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CED" w:rsidRDefault="00220CED" w:rsidP="00220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55D1">
        <w:rPr>
          <w:noProof/>
        </w:rPr>
        <w:drawing>
          <wp:inline distT="0" distB="0" distL="0" distR="0">
            <wp:extent cx="925195" cy="9194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Министерство культуры Российской Федерации </w:t>
      </w:r>
    </w:p>
    <w:p w:rsidR="00220CED" w:rsidRDefault="00220CED" w:rsidP="00220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0247" w:rsidRDefault="00DE0247" w:rsidP="0022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DE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                 высшего образования</w:t>
      </w:r>
    </w:p>
    <w:p w:rsidR="00DE0247" w:rsidRDefault="006E3C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«Всероссийский государственный институт кинематографии имени </w:t>
      </w:r>
      <w:r w:rsidR="00475CEE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С.А.</w:t>
      </w:r>
      <w:r w:rsidR="00475C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Герасимова» (ВГИК)</w:t>
      </w:r>
    </w:p>
    <w:p w:rsidR="00DE0247" w:rsidRDefault="006E3C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ЦЕНТР НЕПРЕРЫВНОГО ОБРАЗОВАНИЯ И ПОВЫШЕНИЯ КВАЛИФИКАЦИИ ТВОРЧЕСКИХ И УПРАВЛЕНЧЕСКИХ КАДРОВ СФЕРЫ ЭКРАННОЙ КУЛЬТУРЫ </w:t>
      </w:r>
    </w:p>
    <w:p w:rsidR="00DE0247" w:rsidRDefault="00DE02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F600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F600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Ректор ВГИК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F6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E3CB1">
        <w:rPr>
          <w:rFonts w:ascii="Times New Roman" w:hAnsi="Times New Roman"/>
          <w:sz w:val="28"/>
          <w:szCs w:val="28"/>
        </w:rPr>
        <w:t xml:space="preserve">                        ___________</w:t>
      </w:r>
      <w:r>
        <w:rPr>
          <w:rFonts w:ascii="Times New Roman" w:hAnsi="Times New Roman"/>
          <w:sz w:val="28"/>
          <w:szCs w:val="28"/>
        </w:rPr>
        <w:t>__</w:t>
      </w:r>
      <w:r w:rsidR="006E3CB1">
        <w:rPr>
          <w:rFonts w:ascii="Times New Roman" w:hAnsi="Times New Roman"/>
          <w:sz w:val="28"/>
          <w:szCs w:val="28"/>
        </w:rPr>
        <w:t>В.С. Малышев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</w:t>
      </w:r>
      <w:r w:rsidR="006F6006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(подпись)                                                                            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6F60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6E3CB1">
        <w:rPr>
          <w:rFonts w:ascii="Times New Roman" w:hAnsi="Times New Roman"/>
        </w:rPr>
        <w:t xml:space="preserve"> «____»___________ 20__ г.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6E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DE0247" w:rsidRDefault="00DE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Pr="006F6006" w:rsidRDefault="006E3C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006">
        <w:rPr>
          <w:rFonts w:ascii="Times New Roman" w:hAnsi="Times New Roman"/>
          <w:b/>
          <w:bCs/>
          <w:sz w:val="24"/>
          <w:szCs w:val="24"/>
        </w:rPr>
        <w:t>ПОВЫШЕНИЯ КВАЛИФИКАЦИИ</w:t>
      </w:r>
    </w:p>
    <w:p w:rsidR="00DE0247" w:rsidRPr="00DF41D2" w:rsidRDefault="00DF41D2" w:rsidP="00DF41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ТВОРЧЕСКИЙ ПРОЕКТ ОТ ЗАМЫСЛА ДО РЕАЛИЗАЦИИ</w:t>
      </w:r>
      <w:r w:rsidR="004F255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НА ПРИМЕРЕ РА</w:t>
      </w:r>
      <w:r w:rsidR="00475CEE">
        <w:rPr>
          <w:rFonts w:ascii="Times New Roman" w:hAnsi="Times New Roman"/>
          <w:b/>
          <w:bCs/>
          <w:sz w:val="28"/>
          <w:szCs w:val="28"/>
        </w:rPr>
        <w:t xml:space="preserve">ЗРАБОТКИ И РЕАЛИЗАЦИИ СЦЕНАРИЯ </w:t>
      </w:r>
      <w:r>
        <w:rPr>
          <w:rFonts w:ascii="Times New Roman" w:hAnsi="Times New Roman"/>
          <w:b/>
          <w:bCs/>
          <w:sz w:val="28"/>
          <w:szCs w:val="28"/>
        </w:rPr>
        <w:t>КОРОТКОМЕТРАЖНОГО ФИЛЬМА</w:t>
      </w:r>
      <w:r w:rsidR="006E3C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3CB1"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DE0247" w:rsidRDefault="00DE02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1D2" w:rsidRPr="004945CB" w:rsidRDefault="00DF41D2" w:rsidP="00DF41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E0247" w:rsidRDefault="00DF41D2" w:rsidP="00001D24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0C0C75">
        <w:rPr>
          <w:rFonts w:ascii="Times New Roman" w:hAnsi="Times New Roman"/>
          <w:color w:val="auto"/>
          <w:sz w:val="32"/>
          <w:szCs w:val="32"/>
        </w:rPr>
        <w:tab/>
      </w:r>
      <w:r w:rsidRPr="00371DA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01D24" w:rsidRPr="00001D24" w:rsidRDefault="00001D24" w:rsidP="00001D24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0247" w:rsidRDefault="006E3C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20</w:t>
      </w:r>
      <w:r w:rsidR="001B4951">
        <w:rPr>
          <w:rFonts w:ascii="Times New Roman" w:hAnsi="Times New Roman"/>
          <w:sz w:val="28"/>
          <w:szCs w:val="28"/>
        </w:rPr>
        <w:t>20</w:t>
      </w:r>
    </w:p>
    <w:p w:rsidR="00DE0247" w:rsidRDefault="006E3C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 реализации программы – </w:t>
      </w:r>
      <w:r>
        <w:rPr>
          <w:rFonts w:ascii="Times New Roman" w:hAnsi="Times New Roman"/>
          <w:sz w:val="28"/>
          <w:szCs w:val="28"/>
        </w:rPr>
        <w:t xml:space="preserve">адаптация </w:t>
      </w:r>
      <w:r w:rsidR="00001D24">
        <w:rPr>
          <w:rFonts w:ascii="Times New Roman" w:hAnsi="Times New Roman"/>
          <w:sz w:val="28"/>
          <w:szCs w:val="28"/>
        </w:rPr>
        <w:t xml:space="preserve">слушателя </w:t>
      </w:r>
      <w:r>
        <w:rPr>
          <w:rFonts w:ascii="Times New Roman" w:hAnsi="Times New Roman"/>
          <w:sz w:val="28"/>
          <w:szCs w:val="28"/>
        </w:rPr>
        <w:t>к меняющимся условиям творческой работы, качественный рост его профессиональных возможностей</w:t>
      </w:r>
      <w:r w:rsidR="00001D24">
        <w:rPr>
          <w:rFonts w:ascii="Times New Roman" w:hAnsi="Times New Roman"/>
          <w:sz w:val="28"/>
          <w:szCs w:val="28"/>
        </w:rPr>
        <w:t xml:space="preserve">, </w:t>
      </w:r>
      <w:r w:rsidR="00001D24" w:rsidRPr="00371DA0">
        <w:rPr>
          <w:rFonts w:ascii="Times New Roman" w:hAnsi="Times New Roman"/>
          <w:color w:val="auto"/>
          <w:sz w:val="28"/>
          <w:szCs w:val="28"/>
        </w:rPr>
        <w:t>формирование готовности к творческому ответу на вызовы современности.</w:t>
      </w:r>
    </w:p>
    <w:p w:rsidR="00DE0247" w:rsidRDefault="006E3CB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образовательной программы:</w:t>
      </w:r>
    </w:p>
    <w:p w:rsidR="00DE0247" w:rsidRDefault="006E3CB1">
      <w:pPr>
        <w:pStyle w:val="a6"/>
        <w:numPr>
          <w:ilvl w:val="0"/>
          <w:numId w:val="4"/>
        </w:numPr>
        <w:spacing w:after="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слушателей с актуальными аспектами теории кинодраматургии;</w:t>
      </w:r>
    </w:p>
    <w:p w:rsidR="00001D24" w:rsidRPr="00001D24" w:rsidRDefault="006E3CB1">
      <w:pPr>
        <w:pStyle w:val="a7"/>
        <w:widowControl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</w:rPr>
      </w:pPr>
      <w:r>
        <w:t xml:space="preserve">изучение специфики малой сценарной формы и принципов работы над сценарием; </w:t>
      </w:r>
    </w:p>
    <w:p w:rsidR="00001D24" w:rsidRPr="004F2550" w:rsidRDefault="00001D24" w:rsidP="00001D24">
      <w:pPr>
        <w:pStyle w:val="a7"/>
        <w:widowControl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</w:rPr>
      </w:pPr>
      <w:r>
        <w:rPr>
          <w:color w:val="auto"/>
        </w:rPr>
        <w:t>расширение диапазона знаний</w:t>
      </w:r>
      <w:r w:rsidRPr="00371DA0">
        <w:rPr>
          <w:color w:val="auto"/>
        </w:rPr>
        <w:t xml:space="preserve"> об особенностях </w:t>
      </w:r>
      <w:r>
        <w:rPr>
          <w:color w:val="auto"/>
        </w:rPr>
        <w:t xml:space="preserve">проектной деятельности в сфере искусства, </w:t>
      </w:r>
      <w:r w:rsidRPr="00371DA0">
        <w:rPr>
          <w:color w:val="auto"/>
        </w:rPr>
        <w:t>о производственных подходах к реализации</w:t>
      </w:r>
      <w:r w:rsidR="00475CEE">
        <w:rPr>
          <w:color w:val="auto"/>
        </w:rPr>
        <w:t xml:space="preserve"> творческого</w:t>
      </w:r>
      <w:r w:rsidRPr="00371DA0">
        <w:rPr>
          <w:color w:val="auto"/>
        </w:rPr>
        <w:t xml:space="preserve"> замысла</w:t>
      </w:r>
      <w:r w:rsidR="006E3CB1">
        <w:tab/>
      </w:r>
      <w:r w:rsidR="006E3CB1">
        <w:tab/>
      </w:r>
      <w:r w:rsidR="006E3CB1">
        <w:tab/>
      </w:r>
      <w:r w:rsidR="006E3CB1">
        <w:tab/>
      </w:r>
      <w:r w:rsidR="006E3CB1">
        <w:tab/>
      </w:r>
      <w:r w:rsidR="006E3CB1">
        <w:tab/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Требования к результатам обучения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75F" w:rsidRDefault="006E3CB1" w:rsidP="00F146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DE0247" w:rsidRDefault="006E3CB1" w:rsidP="00F146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DE0247" w:rsidRPr="00FB3665" w:rsidRDefault="006E3CB1" w:rsidP="00F1460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3665">
        <w:rPr>
          <w:rFonts w:ascii="Times New Roman" w:hAnsi="Times New Roman"/>
          <w:iCs/>
          <w:sz w:val="28"/>
          <w:szCs w:val="28"/>
        </w:rPr>
        <w:t>В результате освоения образовательной программы слушатель должен:</w:t>
      </w:r>
    </w:p>
    <w:p w:rsidR="00DE0247" w:rsidRPr="00FB3665" w:rsidRDefault="006E3CB1" w:rsidP="00F1460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B3665">
        <w:rPr>
          <w:rFonts w:ascii="Times New Roman" w:hAnsi="Times New Roman"/>
          <w:bCs/>
          <w:i/>
          <w:iCs/>
          <w:sz w:val="28"/>
          <w:szCs w:val="28"/>
        </w:rPr>
        <w:t>знать:</w:t>
      </w:r>
    </w:p>
    <w:p w:rsidR="008C6429" w:rsidRPr="008C6429" w:rsidRDefault="008C6429" w:rsidP="008C6429">
      <w:pPr>
        <w:pStyle w:val="A9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специфику и технологию создания произведения драматургии малых форм;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E0247" w:rsidRDefault="006E3CB1" w:rsidP="00F14600">
      <w:pPr>
        <w:pStyle w:val="A9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аспекты теории и современной практики работы кинодраматурга;</w:t>
      </w:r>
    </w:p>
    <w:p w:rsidR="00DE0247" w:rsidRPr="008C6429" w:rsidRDefault="008C6429" w:rsidP="008C6429">
      <w:pPr>
        <w:pStyle w:val="A9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r w:rsidR="006E3CB1">
        <w:rPr>
          <w:rFonts w:ascii="Times New Roman" w:hAnsi="Times New Roman"/>
          <w:sz w:val="28"/>
          <w:szCs w:val="28"/>
        </w:rPr>
        <w:t>построения сюжета кинопроизведения;</w:t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  <w:r w:rsidRPr="008C6429">
        <w:rPr>
          <w:rFonts w:ascii="Times New Roman" w:hAnsi="Times New Roman"/>
          <w:sz w:val="28"/>
          <w:szCs w:val="28"/>
        </w:rPr>
        <w:tab/>
      </w:r>
    </w:p>
    <w:p w:rsidR="00DE0247" w:rsidRPr="00FB3665" w:rsidRDefault="006E3CB1" w:rsidP="00F1460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3665">
        <w:rPr>
          <w:rFonts w:ascii="Times New Roman" w:hAnsi="Times New Roman"/>
          <w:bCs/>
          <w:i/>
          <w:iCs/>
          <w:sz w:val="28"/>
          <w:szCs w:val="28"/>
        </w:rPr>
        <w:t>уметь</w:t>
      </w:r>
      <w:r w:rsidRPr="00FB3665">
        <w:rPr>
          <w:rFonts w:ascii="Times New Roman" w:hAnsi="Times New Roman"/>
          <w:i/>
          <w:iCs/>
          <w:sz w:val="28"/>
          <w:szCs w:val="28"/>
        </w:rPr>
        <w:t>:</w:t>
      </w:r>
    </w:p>
    <w:p w:rsidR="00DE0247" w:rsidRDefault="006E3CB1" w:rsidP="00F14600">
      <w:pPr>
        <w:pStyle w:val="A9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Lucida Grande" w:hAnsi="Lucida Grande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сюжетную основу короткометражного фильма;</w:t>
      </w:r>
    </w:p>
    <w:p w:rsidR="00DE0247" w:rsidRDefault="006E3CB1" w:rsidP="00F14600">
      <w:pPr>
        <w:pStyle w:val="A9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Lucida Grande" w:hAnsi="Lucida Grande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основные композиционные элементы сценария;</w:t>
      </w:r>
    </w:p>
    <w:p w:rsidR="00DE0247" w:rsidRPr="00FB3665" w:rsidRDefault="006E3CB1" w:rsidP="00F14600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Lucida Grande" w:hAnsi="Lucida Grande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результаты своего труда участникам производственного процесса;</w:t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  <w:r w:rsidR="008C6429">
        <w:rPr>
          <w:rFonts w:ascii="Times New Roman" w:hAnsi="Times New Roman"/>
          <w:sz w:val="28"/>
          <w:szCs w:val="28"/>
        </w:rPr>
        <w:tab/>
      </w:r>
    </w:p>
    <w:p w:rsidR="00DE0247" w:rsidRPr="00FB3665" w:rsidRDefault="006E3CB1" w:rsidP="00F14600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B3665">
        <w:rPr>
          <w:rFonts w:ascii="Times New Roman" w:hAnsi="Times New Roman"/>
          <w:bCs/>
          <w:i/>
          <w:iCs/>
          <w:sz w:val="28"/>
          <w:szCs w:val="28"/>
        </w:rPr>
        <w:t xml:space="preserve">иметь практический опыт: </w:t>
      </w:r>
    </w:p>
    <w:p w:rsidR="008C6429" w:rsidRPr="008C6429" w:rsidRDefault="004F2550" w:rsidP="008C6429">
      <w:pPr>
        <w:pStyle w:val="A9"/>
        <w:widowControl w:val="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проектной деятельности в сфере искусства</w:t>
      </w:r>
      <w:r>
        <w:rPr>
          <w:rFonts w:ascii="Times New Roman" w:hAnsi="Times New Roman"/>
          <w:sz w:val="28"/>
          <w:szCs w:val="28"/>
        </w:rPr>
        <w:t xml:space="preserve"> на примере </w:t>
      </w:r>
      <w:r w:rsidR="00475CEE">
        <w:rPr>
          <w:rFonts w:ascii="Times New Roman" w:hAnsi="Times New Roman"/>
          <w:sz w:val="28"/>
          <w:szCs w:val="28"/>
        </w:rPr>
        <w:t xml:space="preserve">создания сценария </w:t>
      </w:r>
      <w:r w:rsidR="006E3CB1">
        <w:rPr>
          <w:rFonts w:ascii="Times New Roman" w:hAnsi="Times New Roman"/>
          <w:sz w:val="28"/>
          <w:szCs w:val="28"/>
        </w:rPr>
        <w:t>короткометражного фильма.</w:t>
      </w:r>
    </w:p>
    <w:p w:rsidR="00DE0247" w:rsidRDefault="006E3CB1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Проектируемые результаты обучения</w:t>
      </w:r>
    </w:p>
    <w:p w:rsidR="0073720D" w:rsidRDefault="007372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Совершенствование   знаний   и   навыков   в   рамках   следующих  </w:t>
      </w:r>
    </w:p>
    <w:p w:rsidR="00DE0247" w:rsidRDefault="006E3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профессиональных компетенций:</w:t>
      </w:r>
    </w:p>
    <w:p w:rsidR="00DE0247" w:rsidRDefault="00DE0247" w:rsidP="00FB36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5"/>
        <w:gridCol w:w="8441"/>
      </w:tblGrid>
      <w:tr w:rsidR="00DE0247" w:rsidTr="0073720D">
        <w:trPr>
          <w:trHeight w:val="1079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73720D" w:rsidP="00FB36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6E3CB1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80" w:type="dxa"/>
              <w:left w:w="158" w:type="dxa"/>
              <w:bottom w:w="80" w:type="dxa"/>
              <w:right w:w="208" w:type="dxa"/>
            </w:tcMar>
          </w:tcPr>
          <w:p w:rsidR="00DE0247" w:rsidRDefault="0073720D" w:rsidP="00DF4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99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</w:tabs>
              <w:spacing w:line="240" w:lineRule="auto"/>
              <w:ind w:left="78" w:right="12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6E3CB1">
              <w:rPr>
                <w:rFonts w:ascii="Times New Roman" w:hAnsi="Times New Roman"/>
                <w:sz w:val="28"/>
                <w:szCs w:val="28"/>
              </w:rPr>
              <w:t xml:space="preserve">Способен генерировать идею и формулировать творческий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6E3CB1">
              <w:rPr>
                <w:rFonts w:ascii="Times New Roman" w:hAnsi="Times New Roman"/>
                <w:sz w:val="28"/>
                <w:szCs w:val="28"/>
              </w:rPr>
              <w:t>замысел произведения.</w:t>
            </w:r>
          </w:p>
        </w:tc>
      </w:tr>
      <w:tr w:rsidR="00DE0247" w:rsidTr="0073720D">
        <w:trPr>
          <w:trHeight w:val="111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73720D" w:rsidP="00FB36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="006E3CB1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80" w:type="dxa"/>
              <w:left w:w="158" w:type="dxa"/>
              <w:bottom w:w="80" w:type="dxa"/>
              <w:right w:w="222" w:type="dxa"/>
            </w:tcMar>
          </w:tcPr>
          <w:p w:rsidR="00DE0247" w:rsidRDefault="0073720D" w:rsidP="00DF4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99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  <w:tab w:val="left" w:pos="8848"/>
              </w:tabs>
              <w:spacing w:line="240" w:lineRule="auto"/>
              <w:ind w:left="78" w:right="14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6E3CB1">
              <w:rPr>
                <w:rFonts w:ascii="Times New Roman" w:hAnsi="Times New Roman"/>
                <w:sz w:val="28"/>
                <w:szCs w:val="28"/>
              </w:rPr>
              <w:t>Способен, используя полученные знани</w:t>
            </w:r>
            <w:r w:rsidR="00F14600">
              <w:rPr>
                <w:rFonts w:ascii="Times New Roman" w:hAnsi="Times New Roman"/>
                <w:sz w:val="28"/>
                <w:szCs w:val="28"/>
              </w:rPr>
              <w:t>я, воплощать творческие замыслы</w:t>
            </w:r>
            <w:r w:rsidR="00DF41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C7E0C" w:rsidRDefault="006C7E0C" w:rsidP="00FB366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0247" w:rsidRDefault="006E3CB1" w:rsidP="00FB36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Содержание программы </w:t>
      </w:r>
    </w:p>
    <w:p w:rsidR="004F2550" w:rsidRDefault="006E3C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Учебный план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FB3665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программы повышения квалификации   </w:t>
      </w:r>
    </w:p>
    <w:p w:rsidR="004F2550" w:rsidRPr="004F2550" w:rsidRDefault="004F25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550">
        <w:rPr>
          <w:rFonts w:ascii="Times New Roman" w:hAnsi="Times New Roman"/>
          <w:b/>
          <w:bCs/>
          <w:sz w:val="24"/>
          <w:szCs w:val="24"/>
        </w:rPr>
        <w:t>ТВОРЧЕСКИЙ ПРОЕКТ ОТ ЗАМЫСЛА ДО РЕАЛИЗАЦИИ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НА ПРИМЕРЕ РАЗРАБОТКИ И РЕАЛИЗАЦИИ </w:t>
      </w:r>
      <w:r w:rsidR="00220CED" w:rsidRPr="004F2550">
        <w:rPr>
          <w:rFonts w:ascii="Times New Roman" w:hAnsi="Times New Roman"/>
          <w:b/>
          <w:bCs/>
          <w:sz w:val="24"/>
          <w:szCs w:val="24"/>
        </w:rPr>
        <w:t>СЦЕНАРИЯ КОРОТКОМЕТРАЖНОГО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ФИЛЬМА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Категория слушателей</w:t>
      </w:r>
      <w:r>
        <w:rPr>
          <w:rFonts w:ascii="Times New Roman" w:hAnsi="Times New Roman"/>
          <w:sz w:val="28"/>
          <w:szCs w:val="28"/>
        </w:rPr>
        <w:t xml:space="preserve"> – руководители и специалисты сферы экранной культуры, преподаватели профильных образовательных организаций.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обучения</w:t>
      </w:r>
      <w:r w:rsidR="00475CE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 часов.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14600">
        <w:rPr>
          <w:rFonts w:ascii="Times New Roman" w:hAnsi="Times New Roman"/>
          <w:sz w:val="28"/>
          <w:szCs w:val="28"/>
        </w:rPr>
        <w:t xml:space="preserve">очная, </w:t>
      </w:r>
      <w:r>
        <w:rPr>
          <w:rFonts w:ascii="Times New Roman" w:hAnsi="Times New Roman"/>
          <w:sz w:val="28"/>
          <w:szCs w:val="28"/>
        </w:rPr>
        <w:t>очная с применением дистанционных образовател</w:t>
      </w:r>
      <w:r w:rsidR="00FB3665">
        <w:rPr>
          <w:rFonts w:ascii="Times New Roman" w:hAnsi="Times New Roman"/>
          <w:sz w:val="28"/>
          <w:szCs w:val="28"/>
        </w:rPr>
        <w:t>ьных технологий</w:t>
      </w:r>
      <w:r w:rsidR="00220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CED" w:rsidRDefault="0022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CED" w:rsidRDefault="0022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"/>
        <w:gridCol w:w="4142"/>
        <w:gridCol w:w="1107"/>
        <w:gridCol w:w="1653"/>
        <w:gridCol w:w="1907"/>
      </w:tblGrid>
      <w:tr w:rsidR="00DE0247">
        <w:trPr>
          <w:trHeight w:val="45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разделов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E0247">
        <w:trPr>
          <w:trHeight w:val="61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DE0247">
        <w:trPr>
          <w:trHeight w:val="6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Замысел короткометражного фильма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0247">
        <w:trPr>
          <w:trHeight w:val="6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сюжета короткометражного фильма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0247">
        <w:trPr>
          <w:trHeight w:val="600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24" w:rsidRPr="00302124" w:rsidRDefault="00302124" w:rsidP="00302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</w:t>
            </w:r>
            <w:r w:rsidR="00475CE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302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302124" w:rsidRDefault="00DF41D2" w:rsidP="00DF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Зачет: </w:t>
            </w:r>
            <w:r w:rsidR="00302124" w:rsidRPr="0030212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</w:tr>
    </w:tbl>
    <w:p w:rsidR="00DE0247" w:rsidRDefault="006E3CB1" w:rsidP="00737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</w:t>
      </w:r>
    </w:p>
    <w:p w:rsidR="00DE0247" w:rsidRDefault="006E3CB1" w:rsidP="0052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:rsidR="00DE0247" w:rsidRPr="004F2550" w:rsidRDefault="004F2550" w:rsidP="004F25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550">
        <w:rPr>
          <w:rFonts w:ascii="Times New Roman" w:hAnsi="Times New Roman"/>
          <w:b/>
          <w:bCs/>
          <w:sz w:val="24"/>
          <w:szCs w:val="24"/>
        </w:rPr>
        <w:t>ТВОРЧЕСКИЙ ПРОЕКТ ОТ ЗАМЫСЛА ДО РЕАЛИЗАЦИИ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НА ПРИМЕРЕ РАЗРАБОТКИ И РЕАЛИЗАЦИИ </w:t>
      </w:r>
      <w:r w:rsidR="00220CED" w:rsidRPr="004F2550">
        <w:rPr>
          <w:rFonts w:ascii="Times New Roman" w:hAnsi="Times New Roman"/>
          <w:b/>
          <w:bCs/>
          <w:sz w:val="24"/>
          <w:szCs w:val="24"/>
        </w:rPr>
        <w:t>СЦЕНАРИЯ КОРОТКОМЕТРАЖНОГО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ФИЛЬМА</w:t>
      </w:r>
    </w:p>
    <w:tbl>
      <w:tblPr>
        <w:tblStyle w:val="TableNormal"/>
        <w:tblW w:w="93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4014"/>
        <w:gridCol w:w="1104"/>
        <w:gridCol w:w="1731"/>
        <w:gridCol w:w="1830"/>
      </w:tblGrid>
      <w:tr w:rsidR="00DE0247" w:rsidTr="006C7E0C">
        <w:trPr>
          <w:trHeight w:val="306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D7A" w:rsidRDefault="00524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0C" w:rsidRDefault="006C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247" w:rsidRDefault="006E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E0247" w:rsidTr="006C7E0C">
        <w:trPr>
          <w:trHeight w:val="525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47" w:rsidRDefault="00DE0247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 w:rsidP="00F1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DE0247" w:rsidTr="006C7E0C">
        <w:trPr>
          <w:trHeight w:val="14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6C7E0C" w:rsidRDefault="006E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7E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6C7E0C" w:rsidRDefault="006E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7E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6C7E0C" w:rsidRDefault="006E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7E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6C7E0C" w:rsidRDefault="006E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7E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6C7E0C" w:rsidRDefault="006E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7E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E0247" w:rsidTr="004F2550">
        <w:trPr>
          <w:trHeight w:val="48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Замысел короткометражного фильма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E0247" w:rsidTr="004F2550">
        <w:trPr>
          <w:trHeight w:val="31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 и конфликт фильма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42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Герой фильма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391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Драматическое действие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3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в фильме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6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сюжета короткометражного фильма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E0247" w:rsidTr="004F2550">
        <w:trPr>
          <w:trHeight w:val="61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Заявка на сценарий короткометражного фильма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47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фабулы фильма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0247" w:rsidTr="004F2550">
        <w:trPr>
          <w:trHeight w:val="3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Жанр фильма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0247" w:rsidTr="0003375F">
        <w:trPr>
          <w:trHeight w:val="4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диалогом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4F2550" w:rsidRDefault="006E3CB1">
            <w:pPr>
              <w:spacing w:after="0" w:line="240" w:lineRule="auto"/>
              <w:jc w:val="center"/>
            </w:pPr>
            <w:r w:rsidRPr="004F25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0247" w:rsidTr="006C7E0C">
        <w:trPr>
          <w:trHeight w:val="46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DE0247"/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DE0247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DE0247"/>
        </w:tc>
      </w:tr>
    </w:tbl>
    <w:p w:rsidR="00131DA2" w:rsidRDefault="00131DA2" w:rsidP="00131D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0247" w:rsidRDefault="006E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Учебная программа</w:t>
      </w:r>
    </w:p>
    <w:p w:rsidR="00DE0247" w:rsidRDefault="006E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квалификации</w:t>
      </w:r>
    </w:p>
    <w:p w:rsidR="004F2550" w:rsidRPr="00F14600" w:rsidRDefault="004F2550" w:rsidP="00F146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550">
        <w:rPr>
          <w:rFonts w:ascii="Times New Roman" w:hAnsi="Times New Roman"/>
          <w:b/>
          <w:bCs/>
          <w:sz w:val="24"/>
          <w:szCs w:val="24"/>
        </w:rPr>
        <w:t>ТВОРЧЕСКИЙ ПРОЕКТ ОТ ЗАМЫСЛА ДО РЕАЛИЗАЦИИ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4F2550">
        <w:rPr>
          <w:rFonts w:ascii="Times New Roman" w:hAnsi="Times New Roman"/>
          <w:b/>
          <w:bCs/>
          <w:sz w:val="24"/>
          <w:szCs w:val="24"/>
        </w:rPr>
        <w:t xml:space="preserve"> НА ПРИМЕРЕ РАЗРАБОТКИ И РЕАЛИЗАЦИИ СЦЕНАРИЯ  КОРОТКОМЕТРАЖНОГО ФИЛЬМА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Замысел короткометражного фильма (16 час.)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 1.1. Тема и конфликт фильма 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конфликта, виды конфликта, структура конфликта, сюжет как история конфликта.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1.2. Герой фильма (4 час.).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Персонаж, цель персонажа, художественный характер, система персонажей фильма.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1.3. Драматическое действие(4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Драматическая ситуация, драматическая коллизия, интрига, перипетия, драматическое событие.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1.4. Повествование в фильме 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Автор, рассказчик, виды закадровой речи.</w:t>
      </w:r>
    </w:p>
    <w:p w:rsidR="00DE0247" w:rsidRDefault="00DE024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Формирование сюжета короткометражного фильма (16 час.)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2.1. Заявка на сценарий короткометражного фильма 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заявки,</w:t>
      </w:r>
      <w:r w:rsidR="004F2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логлайн, фабула, синопсис, питчинг. Производственный потенциал сценария.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2.2. Формирование фабулы фильма 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Герой, побуждающее событие, кульминация, основные повороты, пуант.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2.3. Жанр фильма (4 час.)</w:t>
      </w:r>
    </w:p>
    <w:p w:rsidR="00DE0247" w:rsidRDefault="006E3CB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жанра, система кинематографических жанров, жанровые конвенции, жанровые настройки в сценарии.</w:t>
      </w: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2.4. Работа над диалогом (4 час.)</w:t>
      </w:r>
    </w:p>
    <w:p w:rsidR="00A97344" w:rsidRDefault="006E3CB1" w:rsidP="00AC48C7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Драматический диалог, подтесав в диалоге, речевая характеристика персонажа.</w:t>
      </w:r>
    </w:p>
    <w:p w:rsidR="0073720D" w:rsidRDefault="0073720D" w:rsidP="00AC48C7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6F6006" w:rsidRDefault="006F6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6E3C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практических занятий</w:t>
      </w:r>
    </w:p>
    <w:p w:rsidR="006F6006" w:rsidRDefault="006F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3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7783"/>
      </w:tblGrid>
      <w:tr w:rsidR="00DE0247" w:rsidTr="006C7E0C">
        <w:trPr>
          <w:trHeight w:val="4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практических занятий</w:t>
            </w:r>
          </w:p>
        </w:tc>
      </w:tr>
      <w:tr w:rsidR="00DE0247">
        <w:trPr>
          <w:trHeight w:val="32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</w:t>
            </w:r>
            <w:r w:rsidR="00524D7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475C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Наедине с врагом</w:t>
            </w:r>
            <w:r w:rsidR="006E3CB1">
              <w:rPr>
                <w:rFonts w:ascii="Times New Roman" w:hAnsi="Times New Roman"/>
                <w:sz w:val="24"/>
                <w:szCs w:val="24"/>
              </w:rPr>
              <w:t xml:space="preserve"> (диалоговый этюд)</w:t>
            </w:r>
            <w:r w:rsidR="00220CED">
              <w:rPr>
                <w:rFonts w:ascii="Times New Roman" w:hAnsi="Times New Roman"/>
                <w:sz w:val="24"/>
                <w:szCs w:val="24"/>
              </w:rPr>
              <w:t>.</w:t>
            </w:r>
            <w:r w:rsidR="006E3CB1">
              <w:rPr>
                <w:rFonts w:ascii="Times New Roman" w:hAnsi="Times New Roman"/>
                <w:sz w:val="24"/>
                <w:szCs w:val="24"/>
              </w:rPr>
              <w:t xml:space="preserve"> (8 час.)</w:t>
            </w:r>
          </w:p>
        </w:tc>
      </w:tr>
    </w:tbl>
    <w:p w:rsidR="006F6006" w:rsidRDefault="006F6006" w:rsidP="00131D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6E3C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практических работ</w:t>
      </w:r>
    </w:p>
    <w:p w:rsidR="006F6006" w:rsidRDefault="006F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6"/>
        <w:gridCol w:w="7843"/>
      </w:tblGrid>
      <w:tr w:rsidR="00DE0247" w:rsidTr="0003375F">
        <w:trPr>
          <w:trHeight w:val="285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практических работ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(иное)</w:t>
            </w:r>
          </w:p>
        </w:tc>
      </w:tr>
      <w:tr w:rsidR="00DE0247">
        <w:trPr>
          <w:trHeight w:val="328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1B4951" w:rsidP="0073720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Ссора</w:t>
            </w:r>
            <w:r w:rsidR="005459CA">
              <w:rPr>
                <w:rFonts w:ascii="Times New Roman" w:hAnsi="Times New Roman"/>
                <w:sz w:val="24"/>
                <w:szCs w:val="24"/>
              </w:rPr>
              <w:t xml:space="preserve"> за обедом (диалоговый этюд)</w:t>
            </w:r>
            <w:r w:rsidR="00220CED">
              <w:rPr>
                <w:rFonts w:ascii="Times New Roman" w:hAnsi="Times New Roman"/>
                <w:sz w:val="24"/>
                <w:szCs w:val="24"/>
              </w:rPr>
              <w:t>.</w:t>
            </w:r>
            <w:r w:rsidR="0054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20D">
              <w:rPr>
                <w:rFonts w:ascii="Times New Roman" w:hAnsi="Times New Roman"/>
                <w:sz w:val="24"/>
                <w:szCs w:val="24"/>
              </w:rPr>
              <w:t>(</w:t>
            </w:r>
            <w:r w:rsidR="006E3CB1">
              <w:rPr>
                <w:rFonts w:ascii="Times New Roman" w:hAnsi="Times New Roman"/>
                <w:sz w:val="24"/>
                <w:szCs w:val="24"/>
              </w:rPr>
              <w:t>8 час.)</w:t>
            </w:r>
          </w:p>
        </w:tc>
      </w:tr>
    </w:tbl>
    <w:p w:rsidR="00DF41D2" w:rsidRDefault="00DF4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D" w:rsidRDefault="00737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D" w:rsidRDefault="00737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20D" w:rsidRDefault="00737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247" w:rsidRDefault="006E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Материально-технические условия реализации программы</w:t>
      </w:r>
    </w:p>
    <w:p w:rsidR="00DE0247" w:rsidRDefault="00DE0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7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2797"/>
        <w:gridCol w:w="3700"/>
      </w:tblGrid>
      <w:tr w:rsidR="00DE0247" w:rsidTr="00CD0EC5">
        <w:trPr>
          <w:trHeight w:val="6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CD0EC5" w:rsidP="000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Аудитории</w:t>
            </w:r>
            <w:r w:rsidR="006E3CB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DE0247" w:rsidRDefault="00CD0EC5" w:rsidP="000337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кабинеты</w:t>
            </w:r>
            <w:r w:rsidR="006E3CB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500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3CB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6E3CB1" w:rsidP="000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  <w:p w:rsidR="00A97344" w:rsidRPr="00CD0EC5" w:rsidRDefault="00CD0EC5" w:rsidP="00033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6E3CB1">
              <w:rPr>
                <w:rFonts w:ascii="Times New Roman" w:hAnsi="Times New Roman"/>
                <w:b/>
                <w:bCs/>
                <w:sz w:val="24"/>
                <w:szCs w:val="24"/>
              </w:rPr>
              <w:t>анятий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344" w:rsidRPr="00CD0EC5" w:rsidRDefault="006E3CB1" w:rsidP="000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DE0247" w:rsidTr="0073720D">
        <w:trPr>
          <w:trHeight w:val="1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F14600" w:rsidRDefault="006E3CB1" w:rsidP="00033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46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F14600" w:rsidRDefault="006E3CB1" w:rsidP="00033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460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F14600" w:rsidRDefault="006E3CB1" w:rsidP="00033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460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14600" w:rsidTr="00F14600">
        <w:trPr>
          <w:trHeight w:val="65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>Аудитория</w:t>
            </w:r>
          </w:p>
          <w:p w:rsidR="00F14600" w:rsidRPr="0073720D" w:rsidRDefault="00F14600" w:rsidP="0003375F">
            <w:pPr>
              <w:spacing w:line="240" w:lineRule="auto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компьютер, мультимедийный проектор, экран, доска </w:t>
            </w:r>
          </w:p>
        </w:tc>
      </w:tr>
      <w:tr w:rsidR="00F14600" w:rsidTr="00F14600">
        <w:trPr>
          <w:trHeight w:val="61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00" w:rsidRPr="0073720D" w:rsidRDefault="00F14600" w:rsidP="00033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>компьютер, мультимедийный проектор, экран</w:t>
            </w:r>
          </w:p>
        </w:tc>
      </w:tr>
      <w:tr w:rsidR="00DE0247" w:rsidTr="006C7E0C">
        <w:trPr>
          <w:trHeight w:val="11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Default="00DE0247" w:rsidP="0003375F">
            <w:pPr>
              <w:spacing w:after="0" w:line="240" w:lineRule="auto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247" w:rsidRPr="0073720D" w:rsidRDefault="00F14600" w:rsidP="000337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73720D">
              <w:rPr>
                <w:rFonts w:ascii="Times New Roman" w:hAnsi="Times New Roman"/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20D" w:rsidRDefault="0073720D" w:rsidP="0073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для обеспечения обучения с применением дистанционных образовательных технологий:</w:t>
            </w:r>
          </w:p>
          <w:p w:rsidR="00DE0247" w:rsidRPr="00F14600" w:rsidRDefault="0073720D" w:rsidP="007372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DF">
              <w:rPr>
                <w:rFonts w:ascii="Times New Roman" w:hAnsi="Times New Roman" w:cs="Times New Roman"/>
                <w:b/>
                <w:sz w:val="26"/>
                <w:szCs w:val="26"/>
              </w:rPr>
              <w:t>Платформа webinar.ru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 xml:space="preserve"> (Облачная платформа, оказывающая услуги по подписке в соответствии с тарифом.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Тариф для ВГИК:                   </w:t>
            </w:r>
            <w:r w:rsidRPr="00475CE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Enterprise</w:t>
            </w:r>
            <w:r w:rsidRPr="00475C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75CE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Total</w:t>
            </w:r>
            <w:r w:rsidRPr="00475C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150                                 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>5 одновременно проводимых мероприятий. Одновременное количество участников - 150 на все мероприятия. До 6 выступающих в каждом мероприятии. 30 ГБ дискового пространства для хранения материалов и записей мероприятий.</w:t>
            </w:r>
          </w:p>
        </w:tc>
      </w:tr>
    </w:tbl>
    <w:p w:rsidR="00DE0247" w:rsidRDefault="00DE0247" w:rsidP="00CD0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720D" w:rsidRDefault="0073720D" w:rsidP="00CD0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720D" w:rsidRDefault="0073720D" w:rsidP="00CD0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E0247" w:rsidRDefault="006E3CB1" w:rsidP="00CD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DE0247" w:rsidRDefault="00DE0247" w:rsidP="00CD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47" w:rsidRDefault="006E3CB1" w:rsidP="00CD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1. Замысел короткометражного фильма </w:t>
      </w:r>
    </w:p>
    <w:p w:rsidR="00DE0247" w:rsidRPr="000A3103" w:rsidRDefault="00DE0247" w:rsidP="00CD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0247" w:rsidRPr="000A3103" w:rsidRDefault="006E3CB1" w:rsidP="00CD0EC5">
      <w:pPr>
        <w:pStyle w:val="A9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Fonts w:ascii="Times New Roman" w:hAnsi="Times New Roman"/>
          <w:sz w:val="26"/>
          <w:szCs w:val="26"/>
        </w:rPr>
        <w:t xml:space="preserve">Воглер К. путь писателя. Мифологические структуры в литературе и кино. </w:t>
      </w:r>
      <w:r w:rsidRPr="000A3103">
        <w:rPr>
          <w:rFonts w:ascii="Times New Roman" w:hAnsi="Times New Roman"/>
          <w:sz w:val="26"/>
          <w:szCs w:val="26"/>
          <w:lang w:val="en-US"/>
        </w:rPr>
        <w:t xml:space="preserve">The Writer's Journey: Mythic Structure for Writers. </w:t>
      </w:r>
      <w:r w:rsidRPr="000A3103">
        <w:rPr>
          <w:rFonts w:ascii="Times New Roman" w:hAnsi="Times New Roman"/>
          <w:sz w:val="26"/>
          <w:szCs w:val="26"/>
        </w:rPr>
        <w:t>М</w:t>
      </w:r>
      <w:r w:rsidRPr="000A3103">
        <w:rPr>
          <w:rFonts w:ascii="Times New Roman" w:hAnsi="Times New Roman"/>
          <w:sz w:val="26"/>
          <w:szCs w:val="26"/>
          <w:lang w:val="en-US"/>
        </w:rPr>
        <w:t xml:space="preserve">.: </w:t>
      </w:r>
      <w:hyperlink r:id="rId9" w:history="1">
        <w:r w:rsidRPr="001B4951">
          <w:rPr>
            <w:rStyle w:val="Hyperlink0"/>
            <w:rFonts w:ascii="Times New Roman" w:hAnsi="Times New Roman"/>
            <w:sz w:val="26"/>
            <w:szCs w:val="26"/>
            <w:u w:val="none"/>
          </w:rPr>
          <w:t>Альпинанон</w:t>
        </w:r>
        <w:r w:rsidRPr="001B4951">
          <w:rPr>
            <w:rStyle w:val="aa"/>
            <w:rFonts w:ascii="Times New Roman" w:hAnsi="Times New Roman"/>
            <w:sz w:val="26"/>
            <w:szCs w:val="26"/>
            <w:lang w:val="en-US"/>
          </w:rPr>
          <w:t>-</w:t>
        </w:r>
        <w:r w:rsidRPr="001B4951">
          <w:rPr>
            <w:rStyle w:val="Hyperlink0"/>
            <w:rFonts w:ascii="Times New Roman" w:hAnsi="Times New Roman"/>
            <w:sz w:val="26"/>
            <w:szCs w:val="26"/>
            <w:u w:val="none"/>
          </w:rPr>
          <w:t>фикшн</w:t>
        </w:r>
      </w:hyperlink>
      <w:r w:rsidRPr="000A3103">
        <w:rPr>
          <w:rStyle w:val="aa"/>
          <w:rFonts w:ascii="Times New Roman" w:hAnsi="Times New Roman"/>
          <w:sz w:val="26"/>
          <w:szCs w:val="26"/>
          <w:lang w:val="en-US"/>
        </w:rPr>
        <w:t xml:space="preserve">. </w:t>
      </w:r>
      <w:r w:rsidRPr="000A3103">
        <w:rPr>
          <w:rStyle w:val="aa"/>
          <w:rFonts w:ascii="Times New Roman" w:hAnsi="Times New Roman"/>
          <w:sz w:val="26"/>
          <w:szCs w:val="26"/>
        </w:rPr>
        <w:t>2015.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Макки Р. История на миллион долларов. Мастер класс для сценаристов, писателей и не только / Перевод с англ. М.: Альпина нон-фикшн. 2013 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Кэмпбелл Дж. Пути к блаженству: мифология и трансформация личности / Дж. Кэмпбелл; Пер. с англ. А. Осипова. М.: Открытый мир, 2006.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lastRenderedPageBreak/>
        <w:t>Мариевская Н.Е. Время в кино. М.: Прогресс-Традиция, 2015.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 xml:space="preserve">Мариевская Н.Е. Нелинейное время кинематографического произведения. </w:t>
      </w:r>
      <w:r w:rsidR="00220CED">
        <w:rPr>
          <w:rStyle w:val="aa"/>
          <w:rFonts w:ascii="Times New Roman" w:hAnsi="Times New Roman"/>
          <w:sz w:val="26"/>
          <w:szCs w:val="26"/>
        </w:rPr>
        <w:t>Учебное пособие. М.: ВГИК, 2014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. 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Митта А. Кино между адом и раем / А. Митта.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М.: Эксмо-Пресс, Подкова, 2008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. 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Нехорошев Л. Н. Драматургия фильма. Учебник. ВГИК. 2009 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Пропп В.Я. Морфология волшебной сказки / Составление, научная редакция, текстологический комментарий И. В. Пешкова. М.: Лабири</w:t>
      </w:r>
      <w:r w:rsidR="00220CED">
        <w:rPr>
          <w:rStyle w:val="aa"/>
          <w:rFonts w:ascii="Times New Roman" w:hAnsi="Times New Roman"/>
          <w:sz w:val="26"/>
          <w:szCs w:val="26"/>
        </w:rPr>
        <w:t>нт, 2009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. 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Скип Пресс, «Как пишут и продают сценарии в США». М.,«Триумф», 2003 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Снайдер Б. Спасите котика! И другие секреты сценарного мастерства.</w:t>
      </w:r>
      <w:r w:rsidR="00A97344" w:rsidRPr="000A3103">
        <w:rPr>
          <w:rStyle w:val="aa"/>
          <w:rFonts w:ascii="Times New Roman" w:hAnsi="Times New Roman"/>
          <w:sz w:val="26"/>
          <w:szCs w:val="26"/>
        </w:rPr>
        <w:t xml:space="preserve"> М: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 Манн, Иванов и Фарбер. 2014 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Туркин В. Д</w:t>
      </w:r>
      <w:r w:rsidR="00220CED">
        <w:rPr>
          <w:rStyle w:val="aa"/>
          <w:rFonts w:ascii="Times New Roman" w:hAnsi="Times New Roman"/>
          <w:sz w:val="26"/>
          <w:szCs w:val="26"/>
        </w:rPr>
        <w:t>раматургия кино, М., ВГИК, 2007</w:t>
      </w:r>
      <w:r w:rsidRPr="000A3103">
        <w:rPr>
          <w:rStyle w:val="aa"/>
          <w:rFonts w:ascii="Times New Roman" w:hAnsi="Times New Roman"/>
          <w:sz w:val="26"/>
          <w:szCs w:val="26"/>
        </w:rPr>
        <w:t>.</w:t>
      </w:r>
    </w:p>
    <w:p w:rsidR="00DE0247" w:rsidRPr="000A3103" w:rsidRDefault="006E3CB1" w:rsidP="00CD0EC5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Фигуровский Н. Непостижимая к</w:t>
      </w:r>
      <w:r w:rsidR="00220CED">
        <w:rPr>
          <w:rStyle w:val="aa"/>
          <w:rFonts w:ascii="Times New Roman" w:hAnsi="Times New Roman"/>
          <w:sz w:val="26"/>
          <w:szCs w:val="26"/>
        </w:rPr>
        <w:t>инодраматургия, ВГИК, 2004</w:t>
      </w:r>
      <w:r w:rsidRPr="000A3103">
        <w:rPr>
          <w:rStyle w:val="aa"/>
          <w:rFonts w:ascii="Times New Roman" w:hAnsi="Times New Roman"/>
          <w:sz w:val="26"/>
          <w:szCs w:val="26"/>
        </w:rPr>
        <w:t>.</w:t>
      </w:r>
    </w:p>
    <w:p w:rsidR="00F14600" w:rsidRPr="000A3103" w:rsidRDefault="006E3CB1" w:rsidP="00F14600">
      <w:pPr>
        <w:pStyle w:val="A9"/>
        <w:numPr>
          <w:ilvl w:val="0"/>
          <w:numId w:val="15"/>
        </w:numPr>
        <w:shd w:val="clear" w:color="auto" w:fill="FFFFFF"/>
        <w:spacing w:line="240" w:lineRule="auto"/>
        <w:jc w:val="both"/>
        <w:rPr>
          <w:rStyle w:val="aa"/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Червинский А. Как хорошо продать хороший сценарий, М., приложен</w:t>
      </w:r>
      <w:r w:rsidR="00220CED">
        <w:rPr>
          <w:rStyle w:val="aa"/>
          <w:rFonts w:ascii="Times New Roman" w:hAnsi="Times New Roman"/>
          <w:sz w:val="26"/>
          <w:szCs w:val="26"/>
        </w:rPr>
        <w:t>ие к журналу Киносценарии, 1993</w:t>
      </w:r>
      <w:r w:rsidRPr="000A3103">
        <w:rPr>
          <w:rStyle w:val="aa"/>
          <w:rFonts w:ascii="Times New Roman" w:hAnsi="Times New Roman"/>
          <w:sz w:val="26"/>
          <w:szCs w:val="26"/>
        </w:rPr>
        <w:t>.</w:t>
      </w:r>
    </w:p>
    <w:p w:rsidR="00DE0247" w:rsidRPr="000A3103" w:rsidRDefault="006E3CB1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3103">
        <w:rPr>
          <w:rStyle w:val="aa"/>
          <w:rFonts w:ascii="Times New Roman" w:hAnsi="Times New Roman"/>
          <w:b/>
          <w:bCs/>
          <w:sz w:val="26"/>
          <w:szCs w:val="26"/>
        </w:rPr>
        <w:t>Раздел 2. Формирование сюжета короткометражного фильма</w:t>
      </w:r>
      <w:r w:rsidRPr="000A3103">
        <w:rPr>
          <w:rStyle w:val="aa"/>
          <w:rFonts w:ascii="Times New Roman" w:hAnsi="Times New Roman"/>
          <w:b/>
          <w:bCs/>
          <w:sz w:val="26"/>
          <w:szCs w:val="26"/>
        </w:rPr>
        <w:tab/>
      </w:r>
      <w:r w:rsidRPr="000A3103">
        <w:rPr>
          <w:rStyle w:val="aa"/>
          <w:rFonts w:ascii="Times New Roman" w:hAnsi="Times New Roman"/>
          <w:b/>
          <w:bCs/>
          <w:sz w:val="26"/>
          <w:szCs w:val="26"/>
        </w:rPr>
        <w:tab/>
      </w:r>
      <w:r w:rsidRPr="000A3103">
        <w:rPr>
          <w:rStyle w:val="aa"/>
          <w:rFonts w:ascii="Times New Roman" w:hAnsi="Times New Roman"/>
          <w:b/>
          <w:bCs/>
          <w:sz w:val="26"/>
          <w:szCs w:val="26"/>
        </w:rPr>
        <w:tab/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 xml:space="preserve">Арабов Ю.Н. Мастер класс-01. </w:t>
      </w:r>
      <w:r w:rsidR="001B4951" w:rsidRPr="000A3103">
        <w:rPr>
          <w:rStyle w:val="aa"/>
          <w:rFonts w:ascii="Times New Roman" w:hAnsi="Times New Roman"/>
          <w:sz w:val="26"/>
          <w:szCs w:val="26"/>
        </w:rPr>
        <w:t>Кинодраматургия.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 М.: АРТкино, Мир искусства. 2009 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Берген Р. Кино. Путеводитель по жанрам. М.: Кладезь. 2014. – 160 с.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Делюмо Ж.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</w:t>
      </w:r>
      <w:r w:rsidRPr="000A3103">
        <w:rPr>
          <w:rStyle w:val="aa"/>
          <w:rFonts w:ascii="Times New Roman" w:hAnsi="Times New Roman"/>
          <w:sz w:val="26"/>
          <w:szCs w:val="26"/>
        </w:rPr>
        <w:t>Фрезер. Идентификация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ужаса / Философский бестселлер</w:t>
      </w:r>
      <w:r w:rsidRPr="000A3103">
        <w:rPr>
          <w:rStyle w:val="aa"/>
          <w:rFonts w:ascii="Times New Roman" w:hAnsi="Times New Roman"/>
          <w:sz w:val="26"/>
          <w:szCs w:val="26"/>
        </w:rPr>
        <w:t>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</w:t>
      </w:r>
      <w:r w:rsidRPr="000A3103">
        <w:rPr>
          <w:rStyle w:val="aa"/>
          <w:rFonts w:ascii="Times New Roman" w:hAnsi="Times New Roman"/>
          <w:sz w:val="26"/>
          <w:szCs w:val="26"/>
        </w:rPr>
        <w:t>М.: Алгоритм. 2009. – 264 с.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Каплан С. Скрытые инструменты комедии. Быть смешным серьезный бизнес. М.: Медиа ресурсы менеджмент. 2015. – 290 с.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8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Карцева Е. Вестерн. Эволюция жанра. М.: Искусство.  1976. – 256 с.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Маркулан Я. Киномелодрама. Фильм ужасов. М.: Искусство. 1978. – 190с.</w:t>
      </w:r>
    </w:p>
    <w:p w:rsidR="00DE0247" w:rsidRPr="00475CEE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 xml:space="preserve">Скал Д. Книга ужаса. История хоррора в кино. </w:t>
      </w:r>
      <w:r w:rsidRPr="000A3103">
        <w:rPr>
          <w:rStyle w:val="aa"/>
          <w:rFonts w:ascii="Times New Roman" w:hAnsi="Times New Roman"/>
          <w:sz w:val="26"/>
          <w:szCs w:val="26"/>
          <w:lang w:val="en-US"/>
        </w:rPr>
        <w:t xml:space="preserve">The Monster Show: A Cultural History of Horror. </w:t>
      </w:r>
      <w:r w:rsidRPr="00475CEE">
        <w:rPr>
          <w:rStyle w:val="aa"/>
          <w:rFonts w:ascii="Times New Roman" w:hAnsi="Times New Roman"/>
          <w:sz w:val="26"/>
          <w:szCs w:val="26"/>
        </w:rPr>
        <w:t>М</w:t>
      </w:r>
      <w:r w:rsidR="00475CEE">
        <w:rPr>
          <w:rStyle w:val="aa"/>
          <w:rFonts w:ascii="Times New Roman" w:hAnsi="Times New Roman"/>
          <w:sz w:val="26"/>
          <w:szCs w:val="26"/>
        </w:rPr>
        <w:t>.,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</w:t>
      </w:r>
      <w:r w:rsidR="00475CEE">
        <w:rPr>
          <w:rStyle w:val="aa"/>
          <w:rFonts w:ascii="Times New Roman" w:hAnsi="Times New Roman"/>
          <w:sz w:val="26"/>
          <w:szCs w:val="26"/>
        </w:rPr>
        <w:t>А</w:t>
      </w:r>
      <w:r w:rsidRPr="00475CEE">
        <w:rPr>
          <w:rStyle w:val="aa"/>
          <w:rFonts w:ascii="Times New Roman" w:hAnsi="Times New Roman"/>
          <w:sz w:val="26"/>
          <w:szCs w:val="26"/>
        </w:rPr>
        <w:t>мфора, 2009.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</w:t>
      </w:r>
      <w:r w:rsidRPr="00475CEE">
        <w:rPr>
          <w:rStyle w:val="aa"/>
          <w:rFonts w:ascii="Times New Roman" w:hAnsi="Times New Roman"/>
          <w:sz w:val="26"/>
          <w:szCs w:val="26"/>
        </w:rPr>
        <w:t xml:space="preserve">– 352 </w:t>
      </w:r>
      <w:r w:rsidRPr="000A3103">
        <w:rPr>
          <w:rStyle w:val="aa"/>
          <w:rFonts w:ascii="Times New Roman" w:hAnsi="Times New Roman"/>
          <w:sz w:val="26"/>
          <w:szCs w:val="26"/>
        </w:rPr>
        <w:t>с</w:t>
      </w:r>
      <w:r w:rsidRPr="00475CEE">
        <w:rPr>
          <w:rStyle w:val="aa"/>
          <w:rFonts w:ascii="Times New Roman" w:hAnsi="Times New Roman"/>
          <w:sz w:val="26"/>
          <w:szCs w:val="26"/>
        </w:rPr>
        <w:t>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Седита С. Восемь комедийных характеров. Руководство для сценаристов и актеров. М.: Альпина нон-фикшн, 2015. – 344 с.</w:t>
      </w:r>
    </w:p>
    <w:p w:rsidR="00DE0247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 xml:space="preserve">Фрэй Дж. Как написать гениальный детектив. </w:t>
      </w:r>
      <w:r w:rsidRPr="000A3103">
        <w:rPr>
          <w:rStyle w:val="aa"/>
          <w:rFonts w:ascii="Times New Roman" w:hAnsi="Times New Roman"/>
          <w:sz w:val="26"/>
          <w:szCs w:val="26"/>
          <w:lang w:val="en-US"/>
        </w:rPr>
        <w:t xml:space="preserve">How to Write a Damn Good Mystery. </w:t>
      </w:r>
      <w:r w:rsidRPr="000A3103">
        <w:rPr>
          <w:rStyle w:val="aa"/>
          <w:rFonts w:ascii="Times New Roman" w:hAnsi="Times New Roman"/>
          <w:sz w:val="26"/>
          <w:szCs w:val="26"/>
        </w:rPr>
        <w:t>М.: Амфора, 2005.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</w:t>
      </w:r>
      <w:r w:rsidRPr="000A3103">
        <w:rPr>
          <w:rStyle w:val="aa"/>
          <w:rFonts w:ascii="Times New Roman" w:hAnsi="Times New Roman"/>
          <w:sz w:val="26"/>
          <w:szCs w:val="26"/>
        </w:rPr>
        <w:t>– 320 с.</w:t>
      </w:r>
    </w:p>
    <w:p w:rsidR="006F6006" w:rsidRPr="000A3103" w:rsidRDefault="006E3CB1" w:rsidP="00521A73">
      <w:pPr>
        <w:pStyle w:val="A9"/>
        <w:widowControl w:val="0"/>
        <w:numPr>
          <w:ilvl w:val="0"/>
          <w:numId w:val="17"/>
        </w:numPr>
        <w:shd w:val="clear" w:color="auto" w:fill="FFFFFF"/>
        <w:suppressAutoHyphens/>
        <w:spacing w:line="240" w:lineRule="auto"/>
        <w:jc w:val="both"/>
        <w:rPr>
          <w:rStyle w:val="aa"/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Ховард Д. Мабли Э.</w:t>
      </w:r>
      <w:r w:rsidR="00475CEE">
        <w:rPr>
          <w:rStyle w:val="aa"/>
          <w:rFonts w:ascii="Times New Roman" w:hAnsi="Times New Roman"/>
          <w:sz w:val="26"/>
          <w:szCs w:val="26"/>
        </w:rPr>
        <w:t xml:space="preserve"> </w:t>
      </w:r>
      <w:r w:rsidRPr="000A3103">
        <w:rPr>
          <w:rStyle w:val="aa"/>
          <w:rFonts w:ascii="Times New Roman" w:hAnsi="Times New Roman"/>
          <w:sz w:val="26"/>
          <w:szCs w:val="26"/>
        </w:rPr>
        <w:t>Как работают над сценарием в Южной Калифорнии. М.: Альпина Паблишер, 2017. – 352 с.</w:t>
      </w:r>
    </w:p>
    <w:p w:rsidR="00DE0247" w:rsidRPr="000A3103" w:rsidRDefault="006E3CB1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36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3103">
        <w:rPr>
          <w:rStyle w:val="aa"/>
          <w:rFonts w:ascii="Times New Roman" w:hAnsi="Times New Roman"/>
          <w:b/>
          <w:bCs/>
          <w:sz w:val="26"/>
          <w:szCs w:val="26"/>
        </w:rPr>
        <w:t>Фильмы, рекомендованные к просмотрам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lastRenderedPageBreak/>
        <w:t>Баллада Бастера Скраггса. 2018. Режиссеры Джоэл Коэн, Итан Коэн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Дикие истории. 2014. Режиссер Дамиан Шифрон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Деловые люди. 1962. Режиссер Леонид Гайдай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 xml:space="preserve">Дьявол и десять заповедей. 1962. 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Режиссер </w:t>
      </w:r>
      <w:r w:rsidRPr="000A3103">
        <w:rPr>
          <w:rStyle w:val="aa"/>
          <w:rFonts w:ascii="Times New Roman" w:hAnsi="Times New Roman"/>
          <w:sz w:val="26"/>
          <w:szCs w:val="26"/>
        </w:rPr>
        <w:t>Жюльен Дювивье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На десять минут старше. Виолончель. 2002.</w:t>
      </w:r>
      <w:r w:rsidR="00220CED">
        <w:rPr>
          <w:rStyle w:val="aa"/>
          <w:rFonts w:ascii="Times New Roman" w:hAnsi="Times New Roman"/>
          <w:sz w:val="26"/>
          <w:szCs w:val="26"/>
        </w:rPr>
        <w:t xml:space="preserve"> Режиссеры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 Бернардо Бертолуччи, Дени Клэр, Фолькер Шлёндорф </w:t>
      </w:r>
    </w:p>
    <w:p w:rsidR="00DE0247" w:rsidRPr="000A3103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Нью-Йор</w:t>
      </w:r>
      <w:r w:rsidR="00220CED">
        <w:rPr>
          <w:rStyle w:val="aa"/>
          <w:rFonts w:ascii="Times New Roman" w:hAnsi="Times New Roman"/>
          <w:sz w:val="26"/>
          <w:szCs w:val="26"/>
        </w:rPr>
        <w:t>к, я люблю тебя. 2011. Режиссер</w:t>
      </w:r>
      <w:r w:rsidRPr="000A3103">
        <w:rPr>
          <w:rStyle w:val="aa"/>
          <w:rFonts w:ascii="Times New Roman" w:hAnsi="Times New Roman"/>
          <w:sz w:val="26"/>
          <w:szCs w:val="26"/>
        </w:rPr>
        <w:t xml:space="preserve"> Иван Атталь. </w:t>
      </w:r>
    </w:p>
    <w:p w:rsidR="00F14600" w:rsidRDefault="006E3CB1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hAnsi="Times New Roman"/>
          <w:sz w:val="26"/>
          <w:szCs w:val="26"/>
        </w:rPr>
      </w:pPr>
      <w:r w:rsidRPr="000A3103">
        <w:rPr>
          <w:rStyle w:val="aa"/>
          <w:rFonts w:ascii="Times New Roman" w:hAnsi="Times New Roman"/>
          <w:sz w:val="26"/>
          <w:szCs w:val="26"/>
        </w:rPr>
        <w:t>Париж я люблю тебя. 2012. Режиссеры Гас Ван Сент, Том Тыквер, Итан Коэн, Джоэл Коэн и др.</w:t>
      </w:r>
    </w:p>
    <w:p w:rsidR="0073720D" w:rsidRPr="000A3103" w:rsidRDefault="0073720D" w:rsidP="00521A73">
      <w:pPr>
        <w:pStyle w:val="A9"/>
        <w:widowControl w:val="0"/>
        <w:shd w:val="clear" w:color="auto" w:fill="FFFFFF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jc w:val="both"/>
        <w:rPr>
          <w:rStyle w:val="aa"/>
          <w:rFonts w:ascii="Times New Roman" w:hAnsi="Times New Roman"/>
          <w:sz w:val="26"/>
          <w:szCs w:val="26"/>
        </w:rPr>
      </w:pPr>
    </w:p>
    <w:p w:rsidR="00DE0247" w:rsidRDefault="006E3CB1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6. Оценка качества освоения программы</w:t>
      </w:r>
      <w:r w:rsidR="000B074F">
        <w:rPr>
          <w:rStyle w:val="aa"/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  <w:r w:rsidR="000B074F">
        <w:rPr>
          <w:rStyle w:val="aa"/>
          <w:rFonts w:ascii="Times New Roman" w:hAnsi="Times New Roman"/>
          <w:b/>
          <w:bCs/>
          <w:sz w:val="28"/>
          <w:szCs w:val="28"/>
        </w:rPr>
        <w:tab/>
      </w:r>
    </w:p>
    <w:p w:rsidR="007D0FF2" w:rsidRDefault="000B074F" w:rsidP="007D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Оценка качества освоения программы осуществляется в соответствии с Положением об итоговой аттестации по программам дополнительного</w:t>
      </w:r>
      <w:r w:rsidR="001B4951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(утверждено Ученым советом ВГИК от 30.12.2018, протокол № 1, пункты 2.10, 2.11) и проводится </w:t>
      </w:r>
      <w:r w:rsidR="00EF7803">
        <w:rPr>
          <w:rFonts w:ascii="Times New Roman" w:hAnsi="Times New Roman" w:cs="Times New Roman"/>
          <w:bCs/>
          <w:iCs/>
          <w:sz w:val="28"/>
          <w:szCs w:val="28"/>
        </w:rPr>
        <w:t xml:space="preserve">в виде </w:t>
      </w:r>
      <w:r w:rsidR="001B4951">
        <w:rPr>
          <w:rStyle w:val="aa"/>
          <w:rFonts w:ascii="Times New Roman" w:hAnsi="Times New Roman"/>
          <w:sz w:val="28"/>
          <w:szCs w:val="28"/>
        </w:rPr>
        <w:t>защиты выполненного</w:t>
      </w:r>
      <w:r w:rsidR="00EF7803">
        <w:rPr>
          <w:rStyle w:val="aa"/>
          <w:rFonts w:ascii="Times New Roman" w:hAnsi="Times New Roman"/>
          <w:sz w:val="28"/>
          <w:szCs w:val="28"/>
        </w:rPr>
        <w:t xml:space="preserve"> слушателями проекта сценария короткометражного фильма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2350">
        <w:rPr>
          <w:rFonts w:ascii="Times New Roman" w:hAnsi="Times New Roman" w:cs="Times New Roman"/>
          <w:bCs/>
          <w:iCs/>
          <w:sz w:val="28"/>
          <w:szCs w:val="28"/>
        </w:rPr>
        <w:t>на основе двухбалльн</w:t>
      </w:r>
      <w:r w:rsidR="00EF7803">
        <w:rPr>
          <w:rFonts w:ascii="Times New Roman" w:hAnsi="Times New Roman" w:cs="Times New Roman"/>
          <w:bCs/>
          <w:iCs/>
          <w:sz w:val="28"/>
          <w:szCs w:val="28"/>
        </w:rPr>
        <w:t xml:space="preserve">ой системы (зачтено/не зачтено). Защита проекта может осуществляться как в </w:t>
      </w:r>
      <w:r w:rsidR="00EF7803">
        <w:rPr>
          <w:rStyle w:val="aa"/>
          <w:rFonts w:ascii="Times New Roman" w:hAnsi="Times New Roman"/>
          <w:sz w:val="28"/>
          <w:szCs w:val="28"/>
        </w:rPr>
        <w:t>устной, так и в письменной форме</w:t>
      </w:r>
      <w:r w:rsidR="00475CEE">
        <w:rPr>
          <w:rStyle w:val="aa"/>
          <w:rFonts w:ascii="Times New Roman" w:hAnsi="Times New Roman"/>
          <w:sz w:val="28"/>
          <w:szCs w:val="28"/>
        </w:rPr>
        <w:t>. Выбор формы защиты</w:t>
      </w:r>
      <w:r w:rsidR="00EF7803">
        <w:rPr>
          <w:rStyle w:val="aa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предоставляется слушателям. </w:t>
      </w:r>
    </w:p>
    <w:p w:rsidR="00E96268" w:rsidRPr="007D0FF2" w:rsidRDefault="00E96268" w:rsidP="007D0FF2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Слушатель считается аттесто</w:t>
      </w:r>
      <w:r w:rsidR="001B4951">
        <w:rPr>
          <w:rStyle w:val="aa"/>
          <w:rFonts w:ascii="Times New Roman" w:hAnsi="Times New Roman"/>
          <w:sz w:val="28"/>
          <w:szCs w:val="28"/>
        </w:rPr>
        <w:t>ванным, если имеет положительн</w:t>
      </w:r>
      <w:r w:rsidR="007D0FF2">
        <w:rPr>
          <w:rStyle w:val="aa"/>
          <w:rFonts w:ascii="Times New Roman" w:hAnsi="Times New Roman"/>
          <w:sz w:val="28"/>
          <w:szCs w:val="28"/>
        </w:rPr>
        <w:t>ую оценку</w:t>
      </w:r>
      <w:r>
        <w:rPr>
          <w:rStyle w:val="aa"/>
          <w:rFonts w:ascii="Times New Roman" w:hAnsi="Times New Roman"/>
          <w:sz w:val="28"/>
          <w:szCs w:val="28"/>
        </w:rPr>
        <w:t xml:space="preserve"> (</w:t>
      </w:r>
      <w:r w:rsidR="007D0FF2">
        <w:rPr>
          <w:rStyle w:val="aa"/>
          <w:rFonts w:ascii="Times New Roman" w:hAnsi="Times New Roman"/>
          <w:sz w:val="28"/>
          <w:szCs w:val="28"/>
        </w:rPr>
        <w:t>зачтено</w:t>
      </w:r>
      <w:r>
        <w:rPr>
          <w:rStyle w:val="aa"/>
          <w:rFonts w:ascii="Times New Roman" w:hAnsi="Times New Roman"/>
          <w:sz w:val="28"/>
          <w:szCs w:val="28"/>
        </w:rPr>
        <w:t xml:space="preserve">) в соответствии критериями оценки выполненного проекта. </w:t>
      </w:r>
    </w:p>
    <w:p w:rsidR="004C6EE2" w:rsidRDefault="004C6EE2" w:rsidP="00E96268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720D" w:rsidRDefault="0073720D" w:rsidP="00E96268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441A3" w:rsidRPr="002E6BDD" w:rsidRDefault="00B441A3" w:rsidP="00B441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E6BDD">
        <w:rPr>
          <w:rFonts w:ascii="Times New Roman" w:hAnsi="Times New Roman" w:cs="Times New Roman"/>
          <w:b/>
          <w:bCs/>
          <w:sz w:val="28"/>
          <w:szCs w:val="28"/>
        </w:rPr>
        <w:t>Оценочные средства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4252"/>
        <w:gridCol w:w="1985"/>
      </w:tblGrid>
      <w:tr w:rsidR="00B441A3" w:rsidRPr="004072A9" w:rsidTr="000A3103">
        <w:tc>
          <w:tcPr>
            <w:tcW w:w="3545" w:type="dxa"/>
          </w:tcPr>
          <w:p w:rsidR="00B441A3" w:rsidRPr="002144EA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252" w:type="dxa"/>
          </w:tcPr>
          <w:p w:rsidR="00B441A3" w:rsidRPr="004072A9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Программы</w:t>
            </w:r>
          </w:p>
        </w:tc>
        <w:tc>
          <w:tcPr>
            <w:tcW w:w="1985" w:type="dxa"/>
          </w:tcPr>
          <w:p w:rsidR="00B441A3" w:rsidRPr="002144EA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емы</w:t>
            </w:r>
          </w:p>
        </w:tc>
      </w:tr>
      <w:tr w:rsidR="00B441A3" w:rsidRPr="004072A9" w:rsidTr="001B4951">
        <w:trPr>
          <w:trHeight w:val="3336"/>
        </w:trPr>
        <w:tc>
          <w:tcPr>
            <w:tcW w:w="3545" w:type="dxa"/>
            <w:shd w:val="clear" w:color="auto" w:fill="DBE5F1" w:themeFill="accent1" w:themeFillTint="33"/>
          </w:tcPr>
          <w:p w:rsidR="001B4951" w:rsidRDefault="001B4951" w:rsidP="000A31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441A3" w:rsidRPr="00E9304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04F">
              <w:rPr>
                <w:rFonts w:ascii="Times New Roman" w:hAnsi="Times New Roman"/>
                <w:sz w:val="24"/>
                <w:szCs w:val="24"/>
              </w:rPr>
              <w:t>Способен генерировать идею и формулировать творческий замысел произведения.</w:t>
            </w:r>
          </w:p>
        </w:tc>
        <w:tc>
          <w:tcPr>
            <w:tcW w:w="4252" w:type="dxa"/>
          </w:tcPr>
          <w:p w:rsidR="008C6429" w:rsidRDefault="00B441A3" w:rsidP="008C64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  <w:r w:rsidR="008C6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E9304F">
              <w:rPr>
                <w:sz w:val="24"/>
                <w:szCs w:val="24"/>
              </w:rPr>
              <w:t xml:space="preserve">- </w:t>
            </w:r>
            <w:r w:rsidR="008C6429" w:rsidRPr="00E9304F">
              <w:rPr>
                <w:rFonts w:ascii="Times New Roman" w:hAnsi="Times New Roman"/>
                <w:sz w:val="24"/>
                <w:szCs w:val="24"/>
              </w:rPr>
              <w:t>специфику и технологию создания произведения драматургии малых форм;</w:t>
            </w:r>
          </w:p>
          <w:p w:rsidR="00E9304F" w:rsidRPr="008C6429" w:rsidRDefault="008C6429" w:rsidP="008C64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304F" w:rsidRPr="00E9304F">
              <w:rPr>
                <w:rFonts w:ascii="Times New Roman" w:hAnsi="Times New Roman"/>
                <w:sz w:val="24"/>
                <w:szCs w:val="24"/>
              </w:rPr>
              <w:t>актуальные аспекты теории и современной практики работы кинодраматурга;</w:t>
            </w:r>
          </w:p>
          <w:p w:rsidR="00B441A3" w:rsidRPr="00DB621A" w:rsidRDefault="00B441A3" w:rsidP="00DB62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  <w:r w:rsidR="002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6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- </w:t>
            </w:r>
            <w:r w:rsidR="00E9304F" w:rsidRPr="008C6429">
              <w:rPr>
                <w:rFonts w:ascii="Times New Roman" w:hAnsi="Times New Roman"/>
                <w:sz w:val="24"/>
                <w:szCs w:val="24"/>
              </w:rPr>
              <w:t>анализировать сюжетную основу короткометражного фильма</w:t>
            </w:r>
            <w:r w:rsidR="00DB621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B441A3" w:rsidRPr="00E9304F" w:rsidRDefault="00CA030A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B441A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Темы: 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2.1.</w:t>
            </w:r>
          </w:p>
          <w:p w:rsidR="00B441A3" w:rsidRPr="00E9304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1A3" w:rsidRPr="00E9304F" w:rsidRDefault="00CA030A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1.1</w:t>
            </w:r>
            <w:r w:rsidR="00B441A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2.3.</w:t>
            </w:r>
          </w:p>
          <w:p w:rsidR="00DB621A" w:rsidRDefault="00DB621A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1A3" w:rsidRPr="00E9304F" w:rsidRDefault="00DB621A" w:rsidP="00DB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CA030A">
              <w:rPr>
                <w:rFonts w:ascii="Times New Roman" w:hAnsi="Times New Roman" w:cs="Times New Roman"/>
                <w:bCs/>
                <w:sz w:val="24"/>
                <w:szCs w:val="24"/>
              </w:rPr>
              <w:t>Темы: 1</w:t>
            </w:r>
            <w:r w:rsidR="00B441A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CA030A">
              <w:rPr>
                <w:rFonts w:ascii="Times New Roman" w:hAnsi="Times New Roman" w:cs="Times New Roman"/>
                <w:bCs/>
                <w:sz w:val="24"/>
                <w:szCs w:val="24"/>
              </w:rPr>
              <w:t>, 2.2.</w:t>
            </w:r>
          </w:p>
        </w:tc>
      </w:tr>
      <w:tr w:rsidR="00B441A3" w:rsidRPr="004072A9" w:rsidTr="001B4951">
        <w:tc>
          <w:tcPr>
            <w:tcW w:w="3545" w:type="dxa"/>
            <w:shd w:val="clear" w:color="auto" w:fill="F2DBDB" w:themeFill="accent2" w:themeFillTint="33"/>
          </w:tcPr>
          <w:p w:rsidR="001B4951" w:rsidRDefault="001B4951" w:rsidP="000A31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441A3" w:rsidRPr="00E9304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4F">
              <w:rPr>
                <w:rFonts w:ascii="Times New Roman" w:hAnsi="Times New Roman"/>
                <w:sz w:val="24"/>
                <w:szCs w:val="24"/>
              </w:rPr>
              <w:t>Способен,</w:t>
            </w:r>
            <w:r w:rsidR="00E93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04F">
              <w:rPr>
                <w:rFonts w:ascii="Times New Roman" w:hAnsi="Times New Roman"/>
                <w:sz w:val="24"/>
                <w:szCs w:val="24"/>
              </w:rPr>
              <w:t>используя полученные знания, воплощать творческие замыслы.</w:t>
            </w:r>
          </w:p>
        </w:tc>
        <w:tc>
          <w:tcPr>
            <w:tcW w:w="4252" w:type="dxa"/>
          </w:tcPr>
          <w:p w:rsidR="00B441A3" w:rsidRPr="00E9304F" w:rsidRDefault="00B441A3" w:rsidP="00DB62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  <w:r w:rsidR="00DB6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- </w:t>
            </w:r>
            <w:r w:rsidR="00DB621A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="00DB621A" w:rsidRPr="00E9304F">
              <w:rPr>
                <w:rFonts w:ascii="Times New Roman" w:hAnsi="Times New Roman"/>
                <w:sz w:val="24"/>
                <w:szCs w:val="24"/>
              </w:rPr>
              <w:t>построения сюжета кинопроизведения</w:t>
            </w:r>
            <w:r w:rsidR="00DB6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21A" w:rsidRPr="008C6429" w:rsidRDefault="00B441A3" w:rsidP="00DB621A">
            <w:pPr>
              <w:pStyle w:val="A9"/>
              <w:shd w:val="clear" w:color="auto" w:fill="FFFFFF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line="240" w:lineRule="auto"/>
              <w:rPr>
                <w:rFonts w:ascii="Lucida Grande" w:hAnsi="Lucida Grande" w:hint="eastAsia"/>
                <w:sz w:val="24"/>
                <w:szCs w:val="24"/>
              </w:rPr>
            </w:pPr>
            <w:r w:rsidRPr="00E93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  <w:r w:rsidR="00DB62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- </w:t>
            </w:r>
            <w:r w:rsidR="00DB621A" w:rsidRPr="008C6429">
              <w:rPr>
                <w:rFonts w:ascii="Times New Roman" w:hAnsi="Times New Roman"/>
                <w:sz w:val="24"/>
                <w:szCs w:val="24"/>
              </w:rPr>
              <w:t>выявлять основные композиционные элементы сценария;</w:t>
            </w:r>
          </w:p>
          <w:p w:rsidR="00B441A3" w:rsidRPr="00CA030A" w:rsidRDefault="00DB621A" w:rsidP="00CA03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6429">
              <w:rPr>
                <w:rFonts w:ascii="Times New Roman" w:hAnsi="Times New Roman"/>
                <w:sz w:val="24"/>
                <w:szCs w:val="24"/>
              </w:rPr>
              <w:t>представлять результаты своего труда участникам производственного процесса</w:t>
            </w:r>
            <w:r w:rsidR="00B20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441A3" w:rsidRPr="00E9304F" w:rsidRDefault="00DB621A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CA030A">
              <w:rPr>
                <w:rFonts w:ascii="Times New Roman" w:hAnsi="Times New Roman" w:cs="Times New Roman"/>
                <w:bCs/>
                <w:sz w:val="24"/>
                <w:szCs w:val="24"/>
              </w:rPr>
              <w:t>Темы: 1.1</w:t>
            </w:r>
            <w:r w:rsidR="00B441A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A0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-1.4. </w:t>
            </w:r>
          </w:p>
          <w:p w:rsidR="00B441A3" w:rsidRPr="00E9304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1A3" w:rsidRPr="00E9304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Темы: </w:t>
            </w:r>
            <w:r w:rsidR="00934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1.3., </w:t>
            </w:r>
            <w:r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934C2F">
              <w:rPr>
                <w:rFonts w:ascii="Times New Roman" w:hAnsi="Times New Roman" w:cs="Times New Roman"/>
                <w:bCs/>
                <w:sz w:val="24"/>
                <w:szCs w:val="24"/>
              </w:rPr>
              <w:t>- 2.4.</w:t>
            </w:r>
          </w:p>
          <w:p w:rsidR="00B441A3" w:rsidRPr="00E9304F" w:rsidRDefault="00DB621A" w:rsidP="00DB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B441A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Темы: 2.2.</w:t>
            </w:r>
          </w:p>
        </w:tc>
      </w:tr>
    </w:tbl>
    <w:p w:rsidR="00B441A3" w:rsidRDefault="00B441A3" w:rsidP="00B4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20D" w:rsidRDefault="0073720D" w:rsidP="00B4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41A3" w:rsidRDefault="001B4951" w:rsidP="0003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441A3" w:rsidRPr="007A3744">
        <w:rPr>
          <w:rFonts w:ascii="Times New Roman" w:hAnsi="Times New Roman" w:cs="Times New Roman"/>
          <w:b/>
          <w:bCs/>
          <w:sz w:val="28"/>
          <w:szCs w:val="28"/>
        </w:rPr>
        <w:t>Критерии оценки полученных знаний, умений</w:t>
      </w:r>
    </w:p>
    <w:p w:rsidR="00B441A3" w:rsidRDefault="00B441A3" w:rsidP="00B44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36"/>
        <w:gridCol w:w="2794"/>
        <w:gridCol w:w="2508"/>
      </w:tblGrid>
      <w:tr w:rsidR="00B441A3" w:rsidTr="001B4951">
        <w:trPr>
          <w:trHeight w:val="363"/>
        </w:trPr>
        <w:tc>
          <w:tcPr>
            <w:tcW w:w="4219" w:type="dxa"/>
            <w:vMerge w:val="restart"/>
          </w:tcPr>
          <w:p w:rsidR="0031343F" w:rsidRDefault="0031343F" w:rsidP="00313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1A3" w:rsidRPr="00140BBF" w:rsidRDefault="00B441A3" w:rsidP="00313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5345" w:type="dxa"/>
            <w:gridSpan w:val="2"/>
          </w:tcPr>
          <w:p w:rsidR="00B441A3" w:rsidRPr="00140BBF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 Программы</w:t>
            </w:r>
          </w:p>
        </w:tc>
      </w:tr>
      <w:tr w:rsidR="00B441A3" w:rsidTr="00475CEE">
        <w:trPr>
          <w:trHeight w:val="595"/>
        </w:trPr>
        <w:tc>
          <w:tcPr>
            <w:tcW w:w="4219" w:type="dxa"/>
            <w:vMerge/>
          </w:tcPr>
          <w:p w:rsidR="00B441A3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B441A3" w:rsidRPr="00140BBF" w:rsidRDefault="00220CED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B4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515" w:type="dxa"/>
            <w:shd w:val="clear" w:color="auto" w:fill="FDE9D9" w:themeFill="accent6" w:themeFillTint="33"/>
          </w:tcPr>
          <w:p w:rsidR="00B441A3" w:rsidRPr="00140BBF" w:rsidRDefault="00220CED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4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</w:tr>
      <w:tr w:rsidR="00B441A3" w:rsidRPr="00BA0463" w:rsidTr="00220CED">
        <w:trPr>
          <w:trHeight w:val="1740"/>
        </w:trPr>
        <w:tc>
          <w:tcPr>
            <w:tcW w:w="4219" w:type="dxa"/>
          </w:tcPr>
          <w:p w:rsidR="00B441A3" w:rsidRPr="00BA0463" w:rsidRDefault="00B441A3" w:rsidP="00B208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  <w:r w:rsidR="00934C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BA0463">
              <w:t xml:space="preserve">- </w:t>
            </w:r>
            <w:r w:rsidR="00B208FF" w:rsidRPr="00E9304F">
              <w:rPr>
                <w:rFonts w:ascii="Times New Roman" w:hAnsi="Times New Roman"/>
                <w:sz w:val="24"/>
                <w:szCs w:val="24"/>
              </w:rPr>
              <w:t>специфику и технологию создания произведения драматургии малых форм;</w:t>
            </w:r>
            <w:r w:rsidR="00B2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208FF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Темы: 1.1.</w:t>
            </w:r>
            <w:r w:rsidR="00B208FF">
              <w:rPr>
                <w:rFonts w:ascii="Times New Roman" w:hAnsi="Times New Roman" w:cs="Times New Roman"/>
                <w:bCs/>
                <w:sz w:val="24"/>
                <w:szCs w:val="24"/>
              </w:rPr>
              <w:t>, 2.1.</w:t>
            </w:r>
            <w:r w:rsidR="00B208FF">
              <w:rPr>
                <w:bCs/>
              </w:rPr>
              <w:t>)</w:t>
            </w:r>
          </w:p>
        </w:tc>
        <w:tc>
          <w:tcPr>
            <w:tcW w:w="2830" w:type="dxa"/>
          </w:tcPr>
          <w:p w:rsidR="00B441A3" w:rsidRPr="0031343F" w:rsidRDefault="00B441A3" w:rsidP="00B208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знает или имеет слабое </w:t>
            </w:r>
            <w:r w:rsidR="00B208FF" w:rsidRPr="00313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</w:t>
            </w:r>
            <w:r w:rsidR="001B4951">
              <w:rPr>
                <w:rFonts w:ascii="Times New Roman" w:hAnsi="Times New Roman"/>
                <w:i/>
                <w:sz w:val="24"/>
                <w:szCs w:val="24"/>
              </w:rPr>
              <w:t>специфике и технологии создания произ</w:t>
            </w:r>
            <w:r w:rsidR="00B208FF" w:rsidRPr="0031343F">
              <w:rPr>
                <w:rFonts w:ascii="Times New Roman" w:hAnsi="Times New Roman"/>
                <w:i/>
                <w:sz w:val="24"/>
                <w:szCs w:val="24"/>
              </w:rPr>
              <w:t>ведения драматургии малых форм</w:t>
            </w:r>
          </w:p>
        </w:tc>
        <w:tc>
          <w:tcPr>
            <w:tcW w:w="2515" w:type="dxa"/>
          </w:tcPr>
          <w:p w:rsidR="00B441A3" w:rsidRPr="00B208FF" w:rsidRDefault="00B441A3" w:rsidP="00B208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08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 </w:t>
            </w:r>
            <w:r w:rsidR="00B208FF" w:rsidRPr="00B208FF">
              <w:rPr>
                <w:rFonts w:ascii="Times New Roman" w:hAnsi="Times New Roman"/>
                <w:i/>
                <w:sz w:val="24"/>
                <w:szCs w:val="24"/>
              </w:rPr>
              <w:t>специфику и технологию создания произведения драматургии малых форм</w:t>
            </w:r>
          </w:p>
        </w:tc>
      </w:tr>
      <w:tr w:rsidR="00B441A3" w:rsidRPr="00BA0463" w:rsidTr="001B4951">
        <w:tc>
          <w:tcPr>
            <w:tcW w:w="4219" w:type="dxa"/>
          </w:tcPr>
          <w:p w:rsidR="00B441A3" w:rsidRPr="0031343F" w:rsidRDefault="00B441A3" w:rsidP="00313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  <w:r w:rsidR="003134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-</w:t>
            </w:r>
            <w:r w:rsidR="0031343F" w:rsidRPr="00E9304F">
              <w:rPr>
                <w:rFonts w:ascii="Times New Roman" w:hAnsi="Times New Roman"/>
                <w:sz w:val="24"/>
                <w:szCs w:val="24"/>
              </w:rPr>
              <w:t xml:space="preserve"> актуальные аспекты теории и современной практики работы кинодраматурга;</w:t>
            </w:r>
            <w:r w:rsidR="003134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</w:t>
            </w:r>
            <w:r w:rsidR="0031343F">
              <w:rPr>
                <w:rFonts w:ascii="Times New Roman" w:hAnsi="Times New Roman" w:cs="Times New Roman"/>
                <w:bCs/>
                <w:sz w:val="24"/>
                <w:szCs w:val="24"/>
              </w:rPr>
              <w:t>Темы: 1.1</w:t>
            </w:r>
            <w:r w:rsidR="0031343F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343F">
              <w:rPr>
                <w:rFonts w:ascii="Times New Roman" w:hAnsi="Times New Roman" w:cs="Times New Roman"/>
                <w:bCs/>
                <w:sz w:val="24"/>
                <w:szCs w:val="24"/>
              </w:rPr>
              <w:t>, 2.3.</w:t>
            </w:r>
            <w:r w:rsidR="003134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B441A3" w:rsidRPr="00BA0463" w:rsidRDefault="00B441A3" w:rsidP="003134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представление о</w:t>
            </w:r>
            <w:r w:rsidR="003134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B4951">
              <w:rPr>
                <w:rFonts w:ascii="Times New Roman" w:hAnsi="Times New Roman"/>
                <w:i/>
                <w:sz w:val="24"/>
                <w:szCs w:val="24"/>
              </w:rPr>
              <w:t>актуальных аспек</w:t>
            </w:r>
            <w:r w:rsidR="0031343F">
              <w:rPr>
                <w:rFonts w:ascii="Times New Roman" w:hAnsi="Times New Roman"/>
                <w:i/>
                <w:sz w:val="24"/>
                <w:szCs w:val="24"/>
              </w:rPr>
              <w:t>тах</w:t>
            </w:r>
            <w:r w:rsidR="0031343F" w:rsidRPr="0031343F">
              <w:rPr>
                <w:rFonts w:ascii="Times New Roman" w:hAnsi="Times New Roman"/>
                <w:i/>
                <w:sz w:val="24"/>
                <w:szCs w:val="24"/>
              </w:rPr>
              <w:t xml:space="preserve"> теории и современной практики рабо</w:t>
            </w:r>
            <w:r w:rsidR="0031343F">
              <w:rPr>
                <w:rFonts w:ascii="Times New Roman" w:hAnsi="Times New Roman"/>
                <w:i/>
                <w:sz w:val="24"/>
                <w:szCs w:val="24"/>
              </w:rPr>
              <w:t xml:space="preserve">ты </w:t>
            </w:r>
            <w:r w:rsidR="0031343F" w:rsidRPr="0031343F">
              <w:rPr>
                <w:rFonts w:ascii="Times New Roman" w:hAnsi="Times New Roman"/>
                <w:i/>
                <w:sz w:val="24"/>
                <w:szCs w:val="24"/>
              </w:rPr>
              <w:t>кинодраматурга;</w:t>
            </w:r>
          </w:p>
        </w:tc>
        <w:tc>
          <w:tcPr>
            <w:tcW w:w="2515" w:type="dxa"/>
          </w:tcPr>
          <w:p w:rsidR="00B441A3" w:rsidRPr="00607FAE" w:rsidRDefault="00B441A3" w:rsidP="003134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 xml:space="preserve">Знает </w:t>
            </w:r>
            <w:r w:rsidR="0031343F" w:rsidRPr="0031343F">
              <w:rPr>
                <w:rFonts w:ascii="Times New Roman" w:hAnsi="Times New Roman"/>
                <w:i/>
                <w:sz w:val="24"/>
                <w:szCs w:val="24"/>
              </w:rPr>
              <w:t>актуальные аспекты теории и современной практики работы кинодраматурга;</w:t>
            </w:r>
          </w:p>
        </w:tc>
      </w:tr>
      <w:tr w:rsidR="00B441A3" w:rsidRPr="00BA0463" w:rsidTr="001B4951">
        <w:trPr>
          <w:trHeight w:val="1527"/>
        </w:trPr>
        <w:tc>
          <w:tcPr>
            <w:tcW w:w="4219" w:type="dxa"/>
          </w:tcPr>
          <w:p w:rsidR="00B441A3" w:rsidRPr="0031343F" w:rsidRDefault="00B441A3" w:rsidP="00313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  <w:r w:rsidR="003134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31343F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="0031343F" w:rsidRPr="00E9304F">
              <w:rPr>
                <w:rFonts w:ascii="Times New Roman" w:hAnsi="Times New Roman"/>
                <w:sz w:val="24"/>
                <w:szCs w:val="24"/>
              </w:rPr>
              <w:t>построения сюжета кинопроизведения</w:t>
            </w:r>
            <w:r w:rsidR="0031343F">
              <w:rPr>
                <w:rFonts w:ascii="Times New Roman" w:hAnsi="Times New Roman"/>
                <w:sz w:val="24"/>
                <w:szCs w:val="24"/>
              </w:rPr>
              <w:t>;                                        (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>Темы: 1.1</w:t>
            </w:r>
            <w:r w:rsidR="00E527C5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>-1.4.</w:t>
            </w:r>
            <w:r w:rsidR="003134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27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представление о</w:t>
            </w:r>
            <w:r w:rsidR="0031343F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20CED">
              <w:rPr>
                <w:rFonts w:ascii="Times New Roman" w:hAnsi="Times New Roman"/>
                <w:i/>
                <w:sz w:val="24"/>
                <w:szCs w:val="24"/>
              </w:rPr>
              <w:t>принципы построения сюжета кино</w:t>
            </w:r>
            <w:r w:rsidR="0031343F" w:rsidRPr="00E527C5">
              <w:rPr>
                <w:rFonts w:ascii="Times New Roman" w:hAnsi="Times New Roman"/>
                <w:i/>
                <w:sz w:val="24"/>
                <w:szCs w:val="24"/>
              </w:rPr>
              <w:t>роизведе</w:t>
            </w:r>
            <w:r w:rsidR="001B495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31343F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ния;                                        </w:t>
            </w:r>
            <w:r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Знает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принципы построения сюжета </w:t>
            </w:r>
            <w:r w:rsidR="00220CED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кинопроизведения; 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</w:p>
        </w:tc>
      </w:tr>
      <w:tr w:rsidR="00B441A3" w:rsidRPr="00BA0463" w:rsidTr="001B4951">
        <w:trPr>
          <w:trHeight w:val="1493"/>
        </w:trPr>
        <w:tc>
          <w:tcPr>
            <w:tcW w:w="4219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  <w:r w:rsidR="00E527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27C5" w:rsidRPr="008C6429">
              <w:rPr>
                <w:rFonts w:ascii="Times New Roman" w:hAnsi="Times New Roman"/>
                <w:sz w:val="24"/>
                <w:szCs w:val="24"/>
              </w:rPr>
              <w:t>анализировать сюжетную основу короткометражного фильма</w:t>
            </w:r>
            <w:r w:rsidR="00E527C5">
              <w:rPr>
                <w:rFonts w:ascii="Times New Roman" w:hAnsi="Times New Roman"/>
                <w:sz w:val="24"/>
                <w:szCs w:val="24"/>
              </w:rPr>
              <w:t>;</w:t>
            </w:r>
            <w:r w:rsidR="00E527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>Темы: 1</w:t>
            </w:r>
            <w:r w:rsidR="00E527C5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>, 2.2.)</w:t>
            </w:r>
          </w:p>
        </w:tc>
        <w:tc>
          <w:tcPr>
            <w:tcW w:w="2830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527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умеет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>анализировать сюжетную основу короткометражного фильма;</w:t>
            </w:r>
            <w:r w:rsidR="00E527C5" w:rsidRPr="00E527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515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527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 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>анализировать сюжетную основу короткометражного фильма;</w:t>
            </w:r>
            <w:r w:rsidR="00E527C5" w:rsidRPr="00E527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B441A3" w:rsidRPr="00BA0463" w:rsidTr="001B4951">
        <w:tc>
          <w:tcPr>
            <w:tcW w:w="4219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  <w:r w:rsidR="00E527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527C5" w:rsidRPr="008C6429">
              <w:rPr>
                <w:rFonts w:ascii="Times New Roman" w:hAnsi="Times New Roman"/>
                <w:sz w:val="24"/>
                <w:szCs w:val="24"/>
              </w:rPr>
              <w:t xml:space="preserve">выявлять основные композиционные элементы </w:t>
            </w:r>
            <w:r w:rsidR="00E527C5" w:rsidRPr="008C6429">
              <w:rPr>
                <w:rFonts w:ascii="Times New Roman" w:hAnsi="Times New Roman"/>
                <w:sz w:val="24"/>
                <w:szCs w:val="24"/>
              </w:rPr>
              <w:lastRenderedPageBreak/>
              <w:t>сценария;</w:t>
            </w:r>
            <w:r w:rsidR="00E527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527C5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Темы: 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1.3., </w:t>
            </w:r>
            <w:r w:rsidR="00E527C5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E527C5">
              <w:rPr>
                <w:rFonts w:ascii="Times New Roman" w:hAnsi="Times New Roman" w:cs="Times New Roman"/>
                <w:bCs/>
                <w:sz w:val="24"/>
                <w:szCs w:val="24"/>
              </w:rPr>
              <w:t>- 2.4.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B441A3" w:rsidRPr="00E527C5" w:rsidRDefault="00B441A3" w:rsidP="00E527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27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Не умеет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основные композиционные элементы сценария;  </w:t>
            </w:r>
          </w:p>
        </w:tc>
        <w:tc>
          <w:tcPr>
            <w:tcW w:w="2515" w:type="dxa"/>
          </w:tcPr>
          <w:p w:rsidR="00B441A3" w:rsidRPr="00E527C5" w:rsidRDefault="00220CED" w:rsidP="00E527C5">
            <w:pPr>
              <w:widowControl w:val="0"/>
              <w:spacing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  <w:r w:rsidR="00B441A3" w:rsidRPr="00E527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527C5" w:rsidRPr="00E527C5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основные композиционные элементы сценария;  </w:t>
            </w:r>
          </w:p>
        </w:tc>
      </w:tr>
      <w:tr w:rsidR="00B441A3" w:rsidRPr="00BA0463" w:rsidTr="001B4951">
        <w:tc>
          <w:tcPr>
            <w:tcW w:w="4219" w:type="dxa"/>
          </w:tcPr>
          <w:p w:rsidR="00B441A3" w:rsidRPr="004A3103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  <w:r w:rsid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3103" w:rsidRPr="008C6429">
              <w:rPr>
                <w:rFonts w:ascii="Times New Roman" w:hAnsi="Times New Roman"/>
                <w:sz w:val="24"/>
                <w:szCs w:val="24"/>
              </w:rPr>
              <w:t>представлять результаты своего труда участникам производственного процесса</w:t>
            </w:r>
            <w:r w:rsidR="000A3103">
              <w:rPr>
                <w:rFonts w:ascii="Times New Roman" w:hAnsi="Times New Roman"/>
                <w:sz w:val="24"/>
                <w:szCs w:val="24"/>
              </w:rPr>
              <w:t>.</w:t>
            </w:r>
            <w:r w:rsid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(</w:t>
            </w:r>
            <w:r w:rsidR="000A3103" w:rsidRPr="00E9304F">
              <w:rPr>
                <w:rFonts w:ascii="Times New Roman" w:hAnsi="Times New Roman" w:cs="Times New Roman"/>
                <w:bCs/>
                <w:sz w:val="24"/>
                <w:szCs w:val="24"/>
              </w:rPr>
              <w:t>Темы: 2.2.</w:t>
            </w:r>
            <w:r w:rsidR="000A31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830" w:type="dxa"/>
          </w:tcPr>
          <w:p w:rsidR="00B441A3" w:rsidRPr="000A3103" w:rsidRDefault="00B441A3" w:rsidP="001B49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умеет </w:t>
            </w:r>
            <w:r w:rsidR="000A3103" w:rsidRPr="000A310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представлять результаты своего труда участникам производственного </w:t>
            </w:r>
            <w:r w:rsidR="001B4951" w:rsidRPr="000A3103">
              <w:rPr>
                <w:rFonts w:ascii="Times New Roman" w:hAnsi="Times New Roman"/>
                <w:i/>
                <w:sz w:val="24"/>
                <w:szCs w:val="24"/>
              </w:rPr>
              <w:t>процесса.</w:t>
            </w:r>
            <w:r w:rsidR="001B4951" w:rsidRP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0A3103" w:rsidRP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515" w:type="dxa"/>
          </w:tcPr>
          <w:p w:rsidR="00B441A3" w:rsidRPr="000A3103" w:rsidRDefault="00B441A3" w:rsidP="000A31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31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 </w:t>
            </w:r>
            <w:r w:rsidR="000A3103" w:rsidRPr="000A3103">
              <w:rPr>
                <w:rFonts w:ascii="Times New Roman" w:hAnsi="Times New Roman"/>
                <w:i/>
                <w:sz w:val="24"/>
                <w:szCs w:val="24"/>
              </w:rPr>
              <w:t>представлять результаты своего труда участникам производственного процесса.</w:t>
            </w:r>
            <w:r w:rsidR="000A3103" w:rsidRPr="000A31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B441A3" w:rsidRDefault="00B441A3" w:rsidP="00B4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20D" w:rsidRPr="00BA0463" w:rsidRDefault="0073720D" w:rsidP="00B4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A3" w:rsidRPr="0066768F" w:rsidRDefault="00B441A3" w:rsidP="0078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68F">
        <w:rPr>
          <w:rFonts w:ascii="Times New Roman" w:hAnsi="Times New Roman" w:cs="Times New Roman"/>
          <w:b/>
          <w:sz w:val="28"/>
          <w:szCs w:val="28"/>
        </w:rPr>
        <w:t>Оцениваемые компоненты аттестации и диапазон баллов оценивания компонентов компетенций</w:t>
      </w:r>
    </w:p>
    <w:p w:rsidR="00B441A3" w:rsidRDefault="00B441A3" w:rsidP="0078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8"/>
        <w:gridCol w:w="2356"/>
        <w:gridCol w:w="2184"/>
      </w:tblGrid>
      <w:tr w:rsidR="00B441A3" w:rsidTr="001B4951">
        <w:trPr>
          <w:trHeight w:val="422"/>
        </w:trPr>
        <w:tc>
          <w:tcPr>
            <w:tcW w:w="4928" w:type="dxa"/>
            <w:vMerge w:val="restart"/>
          </w:tcPr>
          <w:p w:rsidR="001B4951" w:rsidRDefault="001B4951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A3" w:rsidRPr="000A2887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компоненты аттестации</w:t>
            </w:r>
          </w:p>
        </w:tc>
        <w:tc>
          <w:tcPr>
            <w:tcW w:w="4642" w:type="dxa"/>
            <w:gridSpan w:val="2"/>
          </w:tcPr>
          <w:p w:rsidR="00B441A3" w:rsidRDefault="00B441A3" w:rsidP="000A3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B441A3" w:rsidTr="001B4951">
        <w:trPr>
          <w:trHeight w:val="345"/>
        </w:trPr>
        <w:tc>
          <w:tcPr>
            <w:tcW w:w="4928" w:type="dxa"/>
            <w:vMerge/>
          </w:tcPr>
          <w:p w:rsidR="00B441A3" w:rsidRPr="000A2887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BE5F1" w:themeFill="accent1" w:themeFillTint="33"/>
          </w:tcPr>
          <w:p w:rsidR="00B441A3" w:rsidRPr="000A2887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:rsidR="00B441A3" w:rsidRPr="000A2887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</w:tr>
      <w:tr w:rsidR="00B441A3" w:rsidTr="000A3103">
        <w:tc>
          <w:tcPr>
            <w:tcW w:w="4928" w:type="dxa"/>
          </w:tcPr>
          <w:p w:rsidR="00B441A3" w:rsidRPr="00B35B5B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Посещаемость занятий </w:t>
            </w:r>
          </w:p>
        </w:tc>
        <w:tc>
          <w:tcPr>
            <w:tcW w:w="2410" w:type="dxa"/>
          </w:tcPr>
          <w:p w:rsidR="00B441A3" w:rsidRPr="00483208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и более 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B441A3" w:rsidRPr="008B710F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441A3" w:rsidTr="000A3103">
        <w:tc>
          <w:tcPr>
            <w:tcW w:w="4928" w:type="dxa"/>
          </w:tcPr>
          <w:p w:rsidR="00B441A3" w:rsidRPr="00B35B5B" w:rsidRDefault="00B441A3" w:rsidP="000A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и п</w:t>
            </w: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рактические занятия </w:t>
            </w:r>
          </w:p>
        </w:tc>
        <w:tc>
          <w:tcPr>
            <w:tcW w:w="2410" w:type="dxa"/>
          </w:tcPr>
          <w:p w:rsidR="00B441A3" w:rsidRPr="00175E54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B441A3" w:rsidRPr="00175E54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441A3" w:rsidTr="000A3103">
        <w:tc>
          <w:tcPr>
            <w:tcW w:w="4928" w:type="dxa"/>
          </w:tcPr>
          <w:p w:rsidR="00B441A3" w:rsidRPr="00B35B5B" w:rsidRDefault="00B441A3" w:rsidP="00DA3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A3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B441A3" w:rsidRPr="00175E54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B441A3" w:rsidRPr="00175E54" w:rsidRDefault="00B441A3" w:rsidP="000A3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84723" w:rsidRDefault="00784723" w:rsidP="0078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3720D" w:rsidRDefault="0073720D" w:rsidP="0078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099" w:rsidRDefault="00784723" w:rsidP="00784723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 w:rsidRPr="00784723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</w:t>
      </w:r>
      <w:r w:rsidRPr="00784723">
        <w:rPr>
          <w:rStyle w:val="aa"/>
          <w:rFonts w:ascii="Times New Roman" w:hAnsi="Times New Roman"/>
          <w:b/>
          <w:bCs/>
          <w:sz w:val="28"/>
          <w:szCs w:val="28"/>
        </w:rPr>
        <w:t>выполненного проекта</w:t>
      </w:r>
    </w:p>
    <w:p w:rsidR="00784723" w:rsidRPr="00784723" w:rsidRDefault="00784723" w:rsidP="0078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985"/>
        <w:gridCol w:w="1984"/>
      </w:tblGrid>
      <w:tr w:rsidR="00D22099" w:rsidRPr="009A5D3E" w:rsidTr="00D22099">
        <w:tc>
          <w:tcPr>
            <w:tcW w:w="2694" w:type="dxa"/>
            <w:vMerge w:val="restart"/>
          </w:tcPr>
          <w:p w:rsidR="00D22099" w:rsidRPr="009A5D3E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 w:rsidRPr="009A5D3E">
              <w:rPr>
                <w:b/>
                <w:iCs/>
                <w:color w:val="auto"/>
              </w:rPr>
              <w:t>Индикаторы</w:t>
            </w:r>
          </w:p>
          <w:p w:rsidR="00D22099" w:rsidRPr="009A5D3E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выполнения проектного задания</w:t>
            </w:r>
          </w:p>
        </w:tc>
        <w:tc>
          <w:tcPr>
            <w:tcW w:w="7229" w:type="dxa"/>
            <w:gridSpan w:val="4"/>
          </w:tcPr>
          <w:p w:rsidR="00D22099" w:rsidRPr="009A5D3E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 w:rsidRPr="009A5D3E">
              <w:rPr>
                <w:b/>
                <w:iCs/>
                <w:color w:val="auto"/>
              </w:rPr>
              <w:t xml:space="preserve">Уровни </w:t>
            </w:r>
            <w:r>
              <w:rPr>
                <w:b/>
                <w:iCs/>
                <w:color w:val="auto"/>
              </w:rPr>
              <w:t>освоения практических умений и навыков</w:t>
            </w:r>
          </w:p>
        </w:tc>
      </w:tr>
      <w:tr w:rsidR="00D22099" w:rsidRPr="009A5D3E" w:rsidTr="001B4951">
        <w:tc>
          <w:tcPr>
            <w:tcW w:w="2694" w:type="dxa"/>
            <w:vMerge/>
          </w:tcPr>
          <w:p w:rsidR="00D22099" w:rsidRPr="009A5D3E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1701" w:type="dxa"/>
          </w:tcPr>
          <w:p w:rsidR="00D22099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 w:rsidRPr="009A5D3E">
              <w:rPr>
                <w:b/>
                <w:iCs/>
                <w:color w:val="auto"/>
              </w:rPr>
              <w:t>Нулевой</w:t>
            </w:r>
          </w:p>
          <w:p w:rsidR="00DA3932" w:rsidRPr="00717F71" w:rsidRDefault="00DA3932" w:rsidP="00023C02">
            <w:pPr>
              <w:pStyle w:val="Default"/>
              <w:ind w:right="-108"/>
              <w:jc w:val="center"/>
              <w:rPr>
                <w:iCs/>
                <w:color w:val="auto"/>
              </w:rPr>
            </w:pPr>
            <w:r w:rsidRPr="00717F71">
              <w:rPr>
                <w:iCs/>
                <w:color w:val="auto"/>
              </w:rPr>
              <w:t>до 35</w:t>
            </w:r>
            <w:r w:rsidR="00717F71" w:rsidRPr="00717F71">
              <w:rPr>
                <w:iCs/>
                <w:color w:val="auto"/>
              </w:rPr>
              <w:t xml:space="preserve"> баллов</w:t>
            </w:r>
          </w:p>
        </w:tc>
        <w:tc>
          <w:tcPr>
            <w:tcW w:w="1559" w:type="dxa"/>
          </w:tcPr>
          <w:p w:rsidR="00D22099" w:rsidRDefault="00D35ADD" w:rsidP="00D35ADD">
            <w:pPr>
              <w:pStyle w:val="Default"/>
              <w:ind w:right="-108"/>
              <w:jc w:val="center"/>
              <w:rPr>
                <w:b/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Пороговы</w:t>
            </w:r>
            <w:r w:rsidR="00D22099" w:rsidRPr="009A5D3E">
              <w:rPr>
                <w:b/>
                <w:iCs/>
                <w:color w:val="auto"/>
              </w:rPr>
              <w:t>й</w:t>
            </w:r>
          </w:p>
          <w:p w:rsidR="00717F71" w:rsidRPr="00717F71" w:rsidRDefault="00717F71" w:rsidP="00023C02">
            <w:pPr>
              <w:pStyle w:val="Default"/>
              <w:tabs>
                <w:tab w:val="left" w:pos="1485"/>
              </w:tabs>
              <w:ind w:right="-250"/>
              <w:rPr>
                <w:iCs/>
                <w:color w:val="auto"/>
              </w:rPr>
            </w:pPr>
            <w:r w:rsidRPr="00717F71">
              <w:rPr>
                <w:iCs/>
                <w:color w:val="auto"/>
              </w:rPr>
              <w:t>26-</w:t>
            </w:r>
            <w:r w:rsidR="00023C02">
              <w:rPr>
                <w:iCs/>
                <w:color w:val="auto"/>
              </w:rPr>
              <w:t>40</w:t>
            </w:r>
            <w:r w:rsidRPr="00717F71">
              <w:rPr>
                <w:iCs/>
                <w:color w:val="auto"/>
              </w:rPr>
              <w:t xml:space="preserve"> баллов</w:t>
            </w:r>
          </w:p>
        </w:tc>
        <w:tc>
          <w:tcPr>
            <w:tcW w:w="1985" w:type="dxa"/>
          </w:tcPr>
          <w:p w:rsidR="00D22099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 w:rsidRPr="009A5D3E">
              <w:rPr>
                <w:b/>
                <w:iCs/>
                <w:color w:val="auto"/>
              </w:rPr>
              <w:t>Средний</w:t>
            </w:r>
          </w:p>
          <w:p w:rsidR="00717F71" w:rsidRPr="00717F71" w:rsidRDefault="00D35ADD" w:rsidP="00D22099">
            <w:pPr>
              <w:pStyle w:val="Default"/>
              <w:ind w:right="227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  </w:t>
            </w:r>
            <w:r w:rsidR="00023C02">
              <w:rPr>
                <w:iCs/>
                <w:color w:val="auto"/>
              </w:rPr>
              <w:t>41-55</w:t>
            </w:r>
            <w:r w:rsidR="00717F71" w:rsidRPr="00717F71">
              <w:rPr>
                <w:iCs/>
                <w:color w:val="auto"/>
              </w:rPr>
              <w:t xml:space="preserve"> баллов</w:t>
            </w:r>
          </w:p>
        </w:tc>
        <w:tc>
          <w:tcPr>
            <w:tcW w:w="1984" w:type="dxa"/>
          </w:tcPr>
          <w:p w:rsidR="00D22099" w:rsidRDefault="00D22099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 w:rsidRPr="009A5D3E">
              <w:rPr>
                <w:b/>
                <w:iCs/>
                <w:color w:val="auto"/>
              </w:rPr>
              <w:t>Высокий</w:t>
            </w:r>
          </w:p>
          <w:p w:rsidR="00717F71" w:rsidRPr="009A5D3E" w:rsidRDefault="00023C02" w:rsidP="00D22099">
            <w:pPr>
              <w:pStyle w:val="Default"/>
              <w:ind w:right="227"/>
              <w:jc w:val="center"/>
              <w:rPr>
                <w:b/>
                <w:iCs/>
                <w:color w:val="auto"/>
              </w:rPr>
            </w:pPr>
            <w:r>
              <w:rPr>
                <w:iCs/>
                <w:color w:val="auto"/>
              </w:rPr>
              <w:t>56-65</w:t>
            </w:r>
            <w:r w:rsidR="00717F71" w:rsidRPr="00717F71">
              <w:rPr>
                <w:iCs/>
                <w:color w:val="auto"/>
              </w:rPr>
              <w:t xml:space="preserve"> баллов</w:t>
            </w:r>
          </w:p>
        </w:tc>
      </w:tr>
      <w:tr w:rsidR="00D22099" w:rsidRPr="009A5D3E" w:rsidTr="001B4951">
        <w:tc>
          <w:tcPr>
            <w:tcW w:w="2694" w:type="dxa"/>
          </w:tcPr>
          <w:p w:rsidR="00D22099" w:rsidRPr="00D22099" w:rsidRDefault="00D22099" w:rsidP="00D22099">
            <w:pPr>
              <w:pStyle w:val="Default"/>
              <w:ind w:right="227"/>
              <w:rPr>
                <w:iCs/>
                <w:color w:val="auto"/>
              </w:rPr>
            </w:pPr>
            <w:r w:rsidRPr="00D22099">
              <w:rPr>
                <w:iCs/>
                <w:color w:val="auto"/>
              </w:rPr>
              <w:t xml:space="preserve">Наличие единого конфликта </w:t>
            </w:r>
          </w:p>
        </w:tc>
        <w:tc>
          <w:tcPr>
            <w:tcW w:w="1701" w:type="dxa"/>
          </w:tcPr>
          <w:p w:rsidR="00D22099" w:rsidRPr="00505A9A" w:rsidRDefault="00D22099" w:rsidP="00717F71">
            <w:pPr>
              <w:pStyle w:val="Default"/>
              <w:ind w:right="-108"/>
              <w:rPr>
                <w:iCs/>
                <w:color w:val="auto"/>
              </w:rPr>
            </w:pPr>
            <w:r w:rsidRPr="00505A9A">
              <w:rPr>
                <w:iCs/>
                <w:color w:val="auto"/>
              </w:rPr>
              <w:t>Отсутствует единый конфликт</w:t>
            </w:r>
          </w:p>
        </w:tc>
        <w:tc>
          <w:tcPr>
            <w:tcW w:w="1559" w:type="dxa"/>
          </w:tcPr>
          <w:p w:rsidR="00D22099" w:rsidRPr="009A5D3E" w:rsidRDefault="00505A9A" w:rsidP="00505A9A">
            <w:pPr>
              <w:pStyle w:val="Default"/>
              <w:ind w:right="75"/>
              <w:rPr>
                <w:b/>
                <w:iCs/>
                <w:color w:val="auto"/>
              </w:rPr>
            </w:pPr>
            <w:r>
              <w:rPr>
                <w:rStyle w:val="aa"/>
              </w:rPr>
              <w:t>Есть единый конфликт</w:t>
            </w:r>
          </w:p>
        </w:tc>
        <w:tc>
          <w:tcPr>
            <w:tcW w:w="1985" w:type="dxa"/>
          </w:tcPr>
          <w:p w:rsidR="00D22099" w:rsidRPr="009A5D3E" w:rsidRDefault="00505A9A" w:rsidP="00505A9A">
            <w:pPr>
              <w:pStyle w:val="Default"/>
              <w:ind w:right="34"/>
              <w:rPr>
                <w:b/>
                <w:iCs/>
                <w:color w:val="auto"/>
              </w:rPr>
            </w:pPr>
            <w:r>
              <w:rPr>
                <w:rStyle w:val="aa"/>
              </w:rPr>
              <w:t>Есть единый конфликт</w:t>
            </w:r>
          </w:p>
        </w:tc>
        <w:tc>
          <w:tcPr>
            <w:tcW w:w="1984" w:type="dxa"/>
          </w:tcPr>
          <w:p w:rsidR="00D22099" w:rsidRPr="009A5D3E" w:rsidRDefault="00505A9A" w:rsidP="00505A9A">
            <w:pPr>
              <w:pStyle w:val="Default"/>
              <w:ind w:right="227"/>
              <w:rPr>
                <w:b/>
                <w:iCs/>
                <w:color w:val="auto"/>
              </w:rPr>
            </w:pPr>
            <w:r>
              <w:rPr>
                <w:rStyle w:val="aa"/>
              </w:rPr>
              <w:t>Яркий оригинальный конфликт</w:t>
            </w:r>
          </w:p>
        </w:tc>
      </w:tr>
      <w:tr w:rsidR="00505A9A" w:rsidRPr="009A5D3E" w:rsidTr="001B4951">
        <w:tc>
          <w:tcPr>
            <w:tcW w:w="2694" w:type="dxa"/>
          </w:tcPr>
          <w:p w:rsidR="00505A9A" w:rsidRPr="00D22099" w:rsidRDefault="004028C6" w:rsidP="00D22099">
            <w:pPr>
              <w:pStyle w:val="Default"/>
              <w:ind w:right="227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Герой и антагонист </w:t>
            </w:r>
          </w:p>
        </w:tc>
        <w:tc>
          <w:tcPr>
            <w:tcW w:w="1701" w:type="dxa"/>
          </w:tcPr>
          <w:p w:rsidR="00505A9A" w:rsidRPr="00505A9A" w:rsidRDefault="004028C6" w:rsidP="00717F71">
            <w:pPr>
              <w:pStyle w:val="Default"/>
              <w:tabs>
                <w:tab w:val="left" w:pos="1485"/>
              </w:tabs>
              <w:ind w:right="-108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Слабо прописан герой </w:t>
            </w:r>
          </w:p>
        </w:tc>
        <w:tc>
          <w:tcPr>
            <w:tcW w:w="1559" w:type="dxa"/>
          </w:tcPr>
          <w:p w:rsidR="00505A9A" w:rsidRDefault="004028C6" w:rsidP="00505A9A">
            <w:pPr>
              <w:pStyle w:val="Default"/>
              <w:ind w:right="75"/>
              <w:rPr>
                <w:rStyle w:val="aa"/>
              </w:rPr>
            </w:pPr>
            <w:r>
              <w:rPr>
                <w:rStyle w:val="aa"/>
              </w:rPr>
              <w:t xml:space="preserve">Прописан герой </w:t>
            </w:r>
          </w:p>
        </w:tc>
        <w:tc>
          <w:tcPr>
            <w:tcW w:w="1985" w:type="dxa"/>
          </w:tcPr>
          <w:p w:rsidR="00505A9A" w:rsidRDefault="004028C6" w:rsidP="00505A9A">
            <w:pPr>
              <w:pStyle w:val="Default"/>
              <w:ind w:right="34"/>
              <w:rPr>
                <w:rStyle w:val="aa"/>
              </w:rPr>
            </w:pPr>
            <w:r>
              <w:rPr>
                <w:rStyle w:val="aa"/>
              </w:rPr>
              <w:t>Яркий герой  и антагонист</w:t>
            </w:r>
          </w:p>
        </w:tc>
        <w:tc>
          <w:tcPr>
            <w:tcW w:w="1984" w:type="dxa"/>
          </w:tcPr>
          <w:p w:rsidR="00505A9A" w:rsidRDefault="0003375F" w:rsidP="00505A9A">
            <w:pPr>
              <w:pStyle w:val="Default"/>
              <w:ind w:right="227"/>
              <w:rPr>
                <w:rStyle w:val="aa"/>
              </w:rPr>
            </w:pPr>
            <w:r>
              <w:rPr>
                <w:rStyle w:val="aa"/>
              </w:rPr>
              <w:t>Яркий герой и антагонист</w:t>
            </w:r>
          </w:p>
        </w:tc>
      </w:tr>
      <w:tr w:rsidR="00505A9A" w:rsidRPr="009A5D3E" w:rsidTr="001B4951">
        <w:tc>
          <w:tcPr>
            <w:tcW w:w="2694" w:type="dxa"/>
          </w:tcPr>
          <w:p w:rsidR="00505A9A" w:rsidRPr="00D22099" w:rsidRDefault="001B4951" w:rsidP="00D22099">
            <w:pPr>
              <w:pStyle w:val="Default"/>
              <w:ind w:right="227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Хорошо разработан</w:t>
            </w:r>
            <w:r w:rsidR="004028C6">
              <w:rPr>
                <w:iCs/>
                <w:color w:val="auto"/>
              </w:rPr>
              <w:t>ная фабула</w:t>
            </w:r>
          </w:p>
        </w:tc>
        <w:tc>
          <w:tcPr>
            <w:tcW w:w="1701" w:type="dxa"/>
          </w:tcPr>
          <w:p w:rsidR="00505A9A" w:rsidRPr="00505A9A" w:rsidRDefault="0003375F" w:rsidP="00717F71">
            <w:pPr>
              <w:pStyle w:val="Default"/>
              <w:ind w:right="-108"/>
              <w:rPr>
                <w:iCs/>
                <w:color w:val="auto"/>
              </w:rPr>
            </w:pPr>
            <w:r>
              <w:rPr>
                <w:rStyle w:val="aa"/>
              </w:rPr>
              <w:t>Отсутствует поворот</w:t>
            </w:r>
          </w:p>
        </w:tc>
        <w:tc>
          <w:tcPr>
            <w:tcW w:w="1559" w:type="dxa"/>
          </w:tcPr>
          <w:p w:rsidR="00505A9A" w:rsidRDefault="0003375F" w:rsidP="00505A9A">
            <w:pPr>
              <w:pStyle w:val="Default"/>
              <w:ind w:right="75"/>
              <w:rPr>
                <w:rStyle w:val="aa"/>
              </w:rPr>
            </w:pPr>
            <w:r>
              <w:rPr>
                <w:rStyle w:val="aa"/>
              </w:rPr>
              <w:t>Отсутствует поворот</w:t>
            </w:r>
          </w:p>
        </w:tc>
        <w:tc>
          <w:tcPr>
            <w:tcW w:w="1985" w:type="dxa"/>
          </w:tcPr>
          <w:p w:rsidR="00505A9A" w:rsidRDefault="00D35ADD" w:rsidP="0003375F">
            <w:pPr>
              <w:pStyle w:val="Default"/>
              <w:ind w:right="-108"/>
              <w:rPr>
                <w:rStyle w:val="aa"/>
              </w:rPr>
            </w:pPr>
            <w:r>
              <w:rPr>
                <w:rStyle w:val="aa"/>
              </w:rPr>
              <w:t>Есть интере</w:t>
            </w:r>
            <w:r w:rsidR="0003375F">
              <w:rPr>
                <w:rStyle w:val="aa"/>
              </w:rPr>
              <w:t>сный поворот к финалу</w:t>
            </w:r>
          </w:p>
        </w:tc>
        <w:tc>
          <w:tcPr>
            <w:tcW w:w="1984" w:type="dxa"/>
          </w:tcPr>
          <w:p w:rsidR="00505A9A" w:rsidRDefault="0003375F" w:rsidP="007F4CC7">
            <w:pPr>
              <w:pStyle w:val="Default"/>
              <w:ind w:right="34"/>
              <w:rPr>
                <w:rStyle w:val="aa"/>
              </w:rPr>
            </w:pPr>
            <w:r>
              <w:rPr>
                <w:rStyle w:val="aa"/>
              </w:rPr>
              <w:t>Хорошо разра</w:t>
            </w:r>
            <w:r w:rsidR="007F4CC7">
              <w:rPr>
                <w:rStyle w:val="aa"/>
              </w:rPr>
              <w:t>-</w:t>
            </w:r>
            <w:r>
              <w:rPr>
                <w:rStyle w:val="aa"/>
              </w:rPr>
              <w:t>бо</w:t>
            </w:r>
            <w:r w:rsidR="007F4CC7">
              <w:rPr>
                <w:rStyle w:val="aa"/>
              </w:rPr>
              <w:t>тан</w:t>
            </w:r>
            <w:r>
              <w:rPr>
                <w:rStyle w:val="aa"/>
              </w:rPr>
              <w:t>ная фабу</w:t>
            </w:r>
            <w:r w:rsidR="007F4CC7">
              <w:rPr>
                <w:rStyle w:val="aa"/>
              </w:rPr>
              <w:t>-</w:t>
            </w:r>
            <w:r>
              <w:rPr>
                <w:rStyle w:val="aa"/>
              </w:rPr>
              <w:t>ла, неожидан</w:t>
            </w:r>
            <w:r w:rsidR="007F4CC7">
              <w:rPr>
                <w:rStyle w:val="aa"/>
              </w:rPr>
              <w:t>-</w:t>
            </w:r>
            <w:r>
              <w:rPr>
                <w:rStyle w:val="aa"/>
              </w:rPr>
              <w:t>ный поворот к финалу</w:t>
            </w:r>
          </w:p>
        </w:tc>
      </w:tr>
      <w:tr w:rsidR="00505A9A" w:rsidRPr="009A5D3E" w:rsidTr="001B4951">
        <w:tc>
          <w:tcPr>
            <w:tcW w:w="2694" w:type="dxa"/>
          </w:tcPr>
          <w:p w:rsidR="00505A9A" w:rsidRPr="00D22099" w:rsidRDefault="00717F71" w:rsidP="00D22099">
            <w:pPr>
              <w:pStyle w:val="Default"/>
              <w:ind w:right="227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</w:t>
            </w:r>
            <w:r w:rsidR="007F4CC7">
              <w:rPr>
                <w:iCs/>
                <w:color w:val="auto"/>
              </w:rPr>
              <w:t>а</w:t>
            </w:r>
            <w:r>
              <w:rPr>
                <w:iCs/>
                <w:color w:val="auto"/>
              </w:rPr>
              <w:t>з</w:t>
            </w:r>
            <w:r w:rsidR="001B4951">
              <w:rPr>
                <w:iCs/>
                <w:color w:val="auto"/>
              </w:rPr>
              <w:t>ра</w:t>
            </w:r>
            <w:r w:rsidR="007F4CC7">
              <w:rPr>
                <w:iCs/>
                <w:color w:val="auto"/>
              </w:rPr>
              <w:t>ботанность диалогов</w:t>
            </w:r>
          </w:p>
        </w:tc>
        <w:tc>
          <w:tcPr>
            <w:tcW w:w="1701" w:type="dxa"/>
          </w:tcPr>
          <w:p w:rsidR="00505A9A" w:rsidRPr="00505A9A" w:rsidRDefault="007F4CC7" w:rsidP="00717F71">
            <w:pPr>
              <w:pStyle w:val="Default"/>
              <w:tabs>
                <w:tab w:val="left" w:pos="1627"/>
              </w:tabs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Не</w:t>
            </w:r>
            <w:r w:rsidR="00717F71">
              <w:rPr>
                <w:iCs/>
                <w:color w:val="auto"/>
              </w:rPr>
              <w:t xml:space="preserve"> </w:t>
            </w:r>
            <w:r w:rsidR="00D35ADD">
              <w:rPr>
                <w:iCs/>
                <w:color w:val="auto"/>
              </w:rPr>
              <w:t>разработаны диалоги</w:t>
            </w:r>
          </w:p>
        </w:tc>
        <w:tc>
          <w:tcPr>
            <w:tcW w:w="1559" w:type="dxa"/>
          </w:tcPr>
          <w:p w:rsidR="00505A9A" w:rsidRDefault="007F4CC7" w:rsidP="007F4CC7">
            <w:pPr>
              <w:pStyle w:val="Default"/>
              <w:ind w:right="75"/>
              <w:rPr>
                <w:rStyle w:val="aa"/>
              </w:rPr>
            </w:pPr>
            <w:r>
              <w:rPr>
                <w:rStyle w:val="aa"/>
              </w:rPr>
              <w:t>Слабо разработан диалог</w:t>
            </w:r>
            <w:r w:rsidR="00717F71">
              <w:rPr>
                <w:rStyle w:val="aa"/>
              </w:rPr>
              <w:t>и</w:t>
            </w:r>
          </w:p>
        </w:tc>
        <w:tc>
          <w:tcPr>
            <w:tcW w:w="1985" w:type="dxa"/>
          </w:tcPr>
          <w:p w:rsidR="00505A9A" w:rsidRDefault="00023C02" w:rsidP="00023C02">
            <w:pPr>
              <w:pStyle w:val="Default"/>
              <w:tabs>
                <w:tab w:val="left" w:pos="1552"/>
              </w:tabs>
              <w:ind w:right="34"/>
              <w:rPr>
                <w:rStyle w:val="aa"/>
              </w:rPr>
            </w:pPr>
            <w:r>
              <w:rPr>
                <w:rStyle w:val="aa"/>
              </w:rPr>
              <w:t>Р</w:t>
            </w:r>
            <w:r w:rsidR="007F4CC7">
              <w:rPr>
                <w:rStyle w:val="aa"/>
              </w:rPr>
              <w:t>азработан</w:t>
            </w:r>
            <w:r>
              <w:rPr>
                <w:rStyle w:val="aa"/>
              </w:rPr>
              <w:t>ы</w:t>
            </w:r>
            <w:r w:rsidR="007F4CC7">
              <w:rPr>
                <w:rStyle w:val="aa"/>
              </w:rPr>
              <w:t xml:space="preserve"> диалог</w:t>
            </w:r>
            <w:r w:rsidR="00717F71">
              <w:rPr>
                <w:rStyle w:val="aa"/>
              </w:rPr>
              <w:t>и</w:t>
            </w:r>
            <w:r w:rsidR="007F4CC7">
              <w:rPr>
                <w:rStyle w:val="aa"/>
              </w:rPr>
              <w:t xml:space="preserve">, </w:t>
            </w:r>
            <w:r w:rsidR="001B4951">
              <w:rPr>
                <w:rStyle w:val="aa"/>
              </w:rPr>
              <w:t>не выявлены      ре</w:t>
            </w:r>
            <w:r>
              <w:rPr>
                <w:rStyle w:val="aa"/>
              </w:rPr>
              <w:t>че</w:t>
            </w:r>
            <w:r w:rsidR="001B4951">
              <w:rPr>
                <w:rStyle w:val="aa"/>
              </w:rPr>
              <w:t>вые характе</w:t>
            </w:r>
            <w:r>
              <w:rPr>
                <w:rStyle w:val="aa"/>
              </w:rPr>
              <w:t>ристик</w:t>
            </w:r>
            <w:r w:rsidR="001B4951">
              <w:rPr>
                <w:rStyle w:val="aa"/>
              </w:rPr>
              <w:t xml:space="preserve">и </w:t>
            </w:r>
            <w:r w:rsidR="00D35ADD">
              <w:rPr>
                <w:rStyle w:val="aa"/>
              </w:rPr>
              <w:t>и персо</w:t>
            </w:r>
            <w:r>
              <w:rPr>
                <w:rStyle w:val="aa"/>
              </w:rPr>
              <w:t>нажей</w:t>
            </w:r>
          </w:p>
        </w:tc>
        <w:tc>
          <w:tcPr>
            <w:tcW w:w="1984" w:type="dxa"/>
          </w:tcPr>
          <w:p w:rsidR="00505A9A" w:rsidRDefault="007F4CC7" w:rsidP="007F4CC7">
            <w:pPr>
              <w:pStyle w:val="Default"/>
              <w:ind w:right="34"/>
              <w:rPr>
                <w:rStyle w:val="aa"/>
              </w:rPr>
            </w:pPr>
            <w:r>
              <w:rPr>
                <w:rStyle w:val="aa"/>
              </w:rPr>
              <w:t xml:space="preserve">Острые диалоги с хорошо прора-ботанными </w:t>
            </w:r>
            <w:r w:rsidR="00D35ADD">
              <w:rPr>
                <w:rStyle w:val="aa"/>
              </w:rPr>
              <w:t xml:space="preserve">    речевыми характе</w:t>
            </w:r>
            <w:r>
              <w:rPr>
                <w:rStyle w:val="aa"/>
              </w:rPr>
              <w:t>ристика</w:t>
            </w:r>
            <w:r w:rsidR="00D35ADD">
              <w:rPr>
                <w:rStyle w:val="aa"/>
              </w:rPr>
              <w:t>-</w:t>
            </w:r>
            <w:r>
              <w:rPr>
                <w:rStyle w:val="aa"/>
              </w:rPr>
              <w:t>ми персонажей</w:t>
            </w:r>
          </w:p>
        </w:tc>
      </w:tr>
    </w:tbl>
    <w:p w:rsidR="00B441A3" w:rsidRPr="00426FE0" w:rsidRDefault="00B441A3" w:rsidP="00D22099">
      <w:pPr>
        <w:spacing w:line="240" w:lineRule="auto"/>
      </w:pPr>
    </w:p>
    <w:p w:rsidR="00B441A3" w:rsidRDefault="00B441A3" w:rsidP="00E96268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75CEE" w:rsidRDefault="00784723" w:rsidP="00E96268">
      <w:pPr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7. Составители программы:</w:t>
      </w:r>
      <w:r w:rsidR="00E96268">
        <w:rPr>
          <w:rStyle w:val="aa"/>
          <w:rFonts w:ascii="Times New Roman" w:hAnsi="Times New Roman"/>
          <w:b/>
          <w:bCs/>
          <w:sz w:val="28"/>
          <w:szCs w:val="28"/>
        </w:rPr>
        <w:t xml:space="preserve"> </w:t>
      </w:r>
      <w:r w:rsidR="00E96268">
        <w:rPr>
          <w:rStyle w:val="aa"/>
          <w:rFonts w:ascii="Times New Roman" w:hAnsi="Times New Roman"/>
          <w:sz w:val="28"/>
          <w:szCs w:val="28"/>
        </w:rPr>
        <w:t>Н.Е. Мариевская, доктор искусствоведения, профессор кафедры кинодраматургии ВГИК.</w:t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  <w:r>
        <w:rPr>
          <w:rStyle w:val="aa"/>
          <w:rFonts w:ascii="Times New Roman" w:hAnsi="Times New Roman"/>
          <w:sz w:val="28"/>
          <w:szCs w:val="28"/>
        </w:rPr>
        <w:tab/>
      </w:r>
    </w:p>
    <w:p w:rsidR="00E96268" w:rsidRPr="00BD56FA" w:rsidRDefault="00E96268" w:rsidP="00E96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FA">
        <w:rPr>
          <w:rFonts w:ascii="Times New Roman" w:hAnsi="Times New Roman" w:cs="Times New Roman"/>
          <w:b/>
          <w:sz w:val="28"/>
          <w:szCs w:val="28"/>
        </w:rPr>
        <w:t>8. Преподаватели, реализующие программу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5548"/>
        <w:gridCol w:w="3120"/>
      </w:tblGrid>
      <w:tr w:rsidR="00E96268" w:rsidTr="000A3103">
        <w:trPr>
          <w:trHeight w:val="765"/>
        </w:trPr>
        <w:tc>
          <w:tcPr>
            <w:tcW w:w="675" w:type="dxa"/>
          </w:tcPr>
          <w:p w:rsidR="00E96268" w:rsidRPr="00A777A7" w:rsidRDefault="00E96268" w:rsidP="000A310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7A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701" w:type="dxa"/>
          </w:tcPr>
          <w:p w:rsidR="00E96268" w:rsidRPr="00A777A7" w:rsidRDefault="00E96268" w:rsidP="000A3103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7A7">
              <w:rPr>
                <w:rFonts w:ascii="Times New Roman" w:hAnsi="Times New Roman"/>
                <w:sz w:val="26"/>
                <w:szCs w:val="26"/>
              </w:rPr>
              <w:t>Ф.И.О., должность, звание преподавателя</w:t>
            </w:r>
          </w:p>
        </w:tc>
        <w:tc>
          <w:tcPr>
            <w:tcW w:w="3188" w:type="dxa"/>
          </w:tcPr>
          <w:p w:rsidR="00E96268" w:rsidRPr="00A777A7" w:rsidRDefault="00E96268" w:rsidP="000A3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7A7">
              <w:rPr>
                <w:rFonts w:ascii="Times New Roman" w:hAnsi="Times New Roman"/>
                <w:sz w:val="26"/>
                <w:szCs w:val="26"/>
              </w:rPr>
              <w:t>Номера реализуемых разделов, тем</w:t>
            </w:r>
          </w:p>
        </w:tc>
      </w:tr>
      <w:tr w:rsidR="00E96268" w:rsidTr="000A3103">
        <w:tc>
          <w:tcPr>
            <w:tcW w:w="675" w:type="dxa"/>
          </w:tcPr>
          <w:p w:rsidR="00E96268" w:rsidRPr="00A777A7" w:rsidRDefault="00E96268" w:rsidP="000A3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1" w:type="dxa"/>
          </w:tcPr>
          <w:p w:rsidR="00E96268" w:rsidRPr="00A777A7" w:rsidRDefault="00E96268" w:rsidP="000A3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7A7">
              <w:rPr>
                <w:rStyle w:val="aa"/>
                <w:rFonts w:ascii="Times New Roman" w:hAnsi="Times New Roman"/>
                <w:sz w:val="26"/>
                <w:szCs w:val="26"/>
              </w:rPr>
              <w:t>Мариевская Н.Е., доктор искусствоведения, профессор кафедры кинодраматургии ВГИК.</w:t>
            </w:r>
          </w:p>
        </w:tc>
        <w:tc>
          <w:tcPr>
            <w:tcW w:w="3188" w:type="dxa"/>
          </w:tcPr>
          <w:p w:rsidR="00E96268" w:rsidRPr="00A777A7" w:rsidRDefault="00E96268" w:rsidP="000A3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777A7">
              <w:rPr>
                <w:rFonts w:ascii="Times New Roman" w:hAnsi="Times New Roman" w:cs="Times New Roman"/>
                <w:sz w:val="26"/>
                <w:szCs w:val="26"/>
              </w:rPr>
              <w:t>Разделы 1</w:t>
            </w:r>
            <w:r w:rsidR="00C37F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777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7F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7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F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E0247" w:rsidRDefault="00DE0247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5CEE" w:rsidRDefault="00475CEE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723" w:rsidRDefault="00784723" w:rsidP="00131DA2">
      <w:pPr>
        <w:spacing w:after="0" w:line="240" w:lineRule="auto"/>
        <w:rPr>
          <w:rStyle w:val="aa"/>
          <w:rFonts w:ascii="Times New Roman" w:hAnsi="Times New Roman"/>
          <w:sz w:val="26"/>
          <w:szCs w:val="26"/>
        </w:rPr>
      </w:pPr>
      <w:r w:rsidRPr="00784723"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  <w:t>Составитель Программы</w:t>
      </w:r>
      <w:r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____________________      </w:t>
      </w:r>
      <w:r w:rsidR="00D35ADD"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Style w:val="aa"/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777A7">
        <w:rPr>
          <w:rStyle w:val="aa"/>
          <w:rFonts w:ascii="Times New Roman" w:hAnsi="Times New Roman"/>
          <w:sz w:val="26"/>
          <w:szCs w:val="26"/>
        </w:rPr>
        <w:t>Мариевская Н.Е.</w:t>
      </w:r>
    </w:p>
    <w:p w:rsidR="00784723" w:rsidRPr="00784723" w:rsidRDefault="00784723" w:rsidP="00131DA2">
      <w:pPr>
        <w:spacing w:after="0" w:line="240" w:lineRule="auto"/>
        <w:rPr>
          <w:rStyle w:val="aa"/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Style w:val="aa"/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Style w:val="aa"/>
          <w:rFonts w:ascii="Times New Roman" w:hAnsi="Times New Roman"/>
          <w:sz w:val="16"/>
          <w:szCs w:val="16"/>
        </w:rPr>
        <w:t>подпись</w:t>
      </w:r>
    </w:p>
    <w:sectPr w:rsidR="00784723" w:rsidRPr="00784723" w:rsidSect="0073720D">
      <w:headerReference w:type="default" r:id="rId10"/>
      <w:footerReference w:type="default" r:id="rId11"/>
      <w:pgSz w:w="11900" w:h="16840"/>
      <w:pgMar w:top="1276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AE" w:rsidRDefault="004C2CAE" w:rsidP="00DE0247">
      <w:pPr>
        <w:spacing w:after="0" w:line="240" w:lineRule="auto"/>
      </w:pPr>
      <w:r>
        <w:separator/>
      </w:r>
    </w:p>
  </w:endnote>
  <w:endnote w:type="continuationSeparator" w:id="0">
    <w:p w:rsidR="004C2CAE" w:rsidRDefault="004C2CAE" w:rsidP="00DE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03" w:rsidRDefault="00CC4CB6">
    <w:pPr>
      <w:pStyle w:val="a5"/>
      <w:tabs>
        <w:tab w:val="clear" w:pos="9355"/>
        <w:tab w:val="right" w:pos="9328"/>
      </w:tabs>
      <w:jc w:val="center"/>
    </w:pPr>
    <w:r>
      <w:rPr>
        <w:rFonts w:ascii="Times New Roman" w:hAnsi="Times New Roman"/>
      </w:rPr>
      <w:fldChar w:fldCharType="begin"/>
    </w:r>
    <w:r w:rsidR="000A3103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20CED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AE" w:rsidRDefault="004C2CAE" w:rsidP="00DE0247">
      <w:pPr>
        <w:spacing w:after="0" w:line="240" w:lineRule="auto"/>
      </w:pPr>
      <w:r>
        <w:separator/>
      </w:r>
    </w:p>
  </w:footnote>
  <w:footnote w:type="continuationSeparator" w:id="0">
    <w:p w:rsidR="004C2CAE" w:rsidRDefault="004C2CAE" w:rsidP="00DE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03" w:rsidRDefault="000A310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1F5"/>
    <w:multiLevelType w:val="hybridMultilevel"/>
    <w:tmpl w:val="6C64D934"/>
    <w:numStyleLink w:val="10"/>
  </w:abstractNum>
  <w:abstractNum w:abstractNumId="1" w15:restartNumberingAfterBreak="0">
    <w:nsid w:val="0CFD7DB7"/>
    <w:multiLevelType w:val="hybridMultilevel"/>
    <w:tmpl w:val="5AB66A4E"/>
    <w:numStyleLink w:val="1"/>
  </w:abstractNum>
  <w:abstractNum w:abstractNumId="2" w15:restartNumberingAfterBreak="0">
    <w:nsid w:val="0D122229"/>
    <w:multiLevelType w:val="hybridMultilevel"/>
    <w:tmpl w:val="6C64D934"/>
    <w:styleLink w:val="10"/>
    <w:lvl w:ilvl="0" w:tplc="27869A46">
      <w:start w:val="1"/>
      <w:numFmt w:val="bullet"/>
      <w:lvlText w:val="·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A693E8">
      <w:start w:val="1"/>
      <w:numFmt w:val="bullet"/>
      <w:lvlText w:val="o"/>
      <w:lvlJc w:val="left"/>
      <w:pPr>
        <w:tabs>
          <w:tab w:val="left" w:pos="993"/>
          <w:tab w:val="num" w:pos="1505"/>
        </w:tabs>
        <w:ind w:left="796" w:firstLine="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942F2A">
      <w:start w:val="1"/>
      <w:numFmt w:val="bullet"/>
      <w:lvlText w:val="▪"/>
      <w:lvlJc w:val="left"/>
      <w:pPr>
        <w:tabs>
          <w:tab w:val="left" w:pos="993"/>
          <w:tab w:val="num" w:pos="2225"/>
        </w:tabs>
        <w:ind w:left="1516" w:firstLine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7639EE">
      <w:start w:val="1"/>
      <w:numFmt w:val="bullet"/>
      <w:lvlText w:val="·"/>
      <w:lvlJc w:val="left"/>
      <w:pPr>
        <w:tabs>
          <w:tab w:val="left" w:pos="993"/>
          <w:tab w:val="num" w:pos="2945"/>
        </w:tabs>
        <w:ind w:left="2236" w:firstLine="1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D09380">
      <w:start w:val="1"/>
      <w:numFmt w:val="bullet"/>
      <w:lvlText w:val="o"/>
      <w:lvlJc w:val="left"/>
      <w:pPr>
        <w:tabs>
          <w:tab w:val="left" w:pos="993"/>
          <w:tab w:val="num" w:pos="3665"/>
        </w:tabs>
        <w:ind w:left="2956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A6EA2">
      <w:start w:val="1"/>
      <w:numFmt w:val="bullet"/>
      <w:lvlText w:val="▪"/>
      <w:lvlJc w:val="left"/>
      <w:pPr>
        <w:tabs>
          <w:tab w:val="left" w:pos="993"/>
          <w:tab w:val="num" w:pos="4385"/>
        </w:tabs>
        <w:ind w:left="3676" w:firstLine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72143E">
      <w:start w:val="1"/>
      <w:numFmt w:val="bullet"/>
      <w:lvlText w:val="·"/>
      <w:lvlJc w:val="left"/>
      <w:pPr>
        <w:tabs>
          <w:tab w:val="left" w:pos="993"/>
          <w:tab w:val="num" w:pos="5105"/>
        </w:tabs>
        <w:ind w:left="4396" w:firstLine="1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E40A5A">
      <w:start w:val="1"/>
      <w:numFmt w:val="bullet"/>
      <w:lvlText w:val="o"/>
      <w:lvlJc w:val="left"/>
      <w:pPr>
        <w:tabs>
          <w:tab w:val="left" w:pos="993"/>
          <w:tab w:val="num" w:pos="5825"/>
        </w:tabs>
        <w:ind w:left="5116" w:firstLine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EA1EBE">
      <w:start w:val="1"/>
      <w:numFmt w:val="bullet"/>
      <w:lvlText w:val="▪"/>
      <w:lvlJc w:val="left"/>
      <w:pPr>
        <w:tabs>
          <w:tab w:val="left" w:pos="993"/>
          <w:tab w:val="num" w:pos="6545"/>
        </w:tabs>
        <w:ind w:left="5836" w:firstLine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F17B83"/>
    <w:multiLevelType w:val="hybridMultilevel"/>
    <w:tmpl w:val="5AB66A4E"/>
    <w:styleLink w:val="1"/>
    <w:lvl w:ilvl="0" w:tplc="C5CA769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22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B4C6C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26BD5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28F1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28C1A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450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283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C6AAD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321CF7"/>
    <w:multiLevelType w:val="hybridMultilevel"/>
    <w:tmpl w:val="05FCFCDE"/>
    <w:numStyleLink w:val="8"/>
  </w:abstractNum>
  <w:abstractNum w:abstractNumId="5" w15:restartNumberingAfterBreak="0">
    <w:nsid w:val="23273B01"/>
    <w:multiLevelType w:val="hybridMultilevel"/>
    <w:tmpl w:val="A386FA74"/>
    <w:styleLink w:val="90"/>
    <w:lvl w:ilvl="0" w:tplc="DE5AB130">
      <w:start w:val="1"/>
      <w:numFmt w:val="decimal"/>
      <w:lvlText w:val="%1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38334C">
      <w:start w:val="1"/>
      <w:numFmt w:val="lowerLetter"/>
      <w:suff w:val="nothing"/>
      <w:lvlText w:val="%2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00A14">
      <w:start w:val="1"/>
      <w:numFmt w:val="lowerRoman"/>
      <w:suff w:val="nothing"/>
      <w:lvlText w:val="%3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6063BE">
      <w:start w:val="1"/>
      <w:numFmt w:val="decimal"/>
      <w:suff w:val="nothing"/>
      <w:lvlText w:val="%4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F89C5E">
      <w:start w:val="1"/>
      <w:numFmt w:val="lowerLetter"/>
      <w:suff w:val="nothing"/>
      <w:lvlText w:val="%5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A084">
      <w:start w:val="1"/>
      <w:numFmt w:val="lowerRoman"/>
      <w:suff w:val="nothing"/>
      <w:lvlText w:val="%6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88E8BC">
      <w:start w:val="1"/>
      <w:numFmt w:val="decimal"/>
      <w:suff w:val="nothing"/>
      <w:lvlText w:val="%7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7830B4">
      <w:start w:val="1"/>
      <w:numFmt w:val="lowerLetter"/>
      <w:suff w:val="nothing"/>
      <w:lvlText w:val="%8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0AD6B2">
      <w:start w:val="1"/>
      <w:numFmt w:val="lowerRoman"/>
      <w:suff w:val="nothing"/>
      <w:lvlText w:val="%9."/>
      <w:lvlJc w:val="left"/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C0192B"/>
    <w:multiLevelType w:val="hybridMultilevel"/>
    <w:tmpl w:val="70E8FF4A"/>
    <w:styleLink w:val="4"/>
    <w:lvl w:ilvl="0" w:tplc="724092AA">
      <w:start w:val="1"/>
      <w:numFmt w:val="bullet"/>
      <w:lvlText w:val="·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6A4540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6A325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84F07A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00E61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CEB1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4442C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E8BC68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523A7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DF096C"/>
    <w:multiLevelType w:val="hybridMultilevel"/>
    <w:tmpl w:val="6F4046B2"/>
    <w:styleLink w:val="9"/>
    <w:lvl w:ilvl="0" w:tplc="B2503BCA">
      <w:start w:val="1"/>
      <w:numFmt w:val="bullet"/>
      <w:lvlText w:val="·"/>
      <w:lvlJc w:val="left"/>
      <w:pPr>
        <w:tabs>
          <w:tab w:val="left" w:pos="993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EE209E">
      <w:start w:val="1"/>
      <w:numFmt w:val="bullet"/>
      <w:lvlText w:val="o"/>
      <w:lvlJc w:val="left"/>
      <w:pPr>
        <w:tabs>
          <w:tab w:val="left" w:pos="993"/>
        </w:tabs>
        <w:ind w:left="837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AA6CFE">
      <w:start w:val="1"/>
      <w:numFmt w:val="bullet"/>
      <w:lvlText w:val="▪"/>
      <w:lvlJc w:val="left"/>
      <w:pPr>
        <w:ind w:left="1298" w:hanging="8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C8E58">
      <w:start w:val="1"/>
      <w:numFmt w:val="bullet"/>
      <w:lvlText w:val="·"/>
      <w:lvlJc w:val="left"/>
      <w:pPr>
        <w:tabs>
          <w:tab w:val="left" w:pos="993"/>
        </w:tabs>
        <w:ind w:left="2018" w:hanging="8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2EA66E">
      <w:start w:val="1"/>
      <w:numFmt w:val="bullet"/>
      <w:lvlText w:val="o"/>
      <w:lvlJc w:val="left"/>
      <w:pPr>
        <w:tabs>
          <w:tab w:val="left" w:pos="993"/>
        </w:tabs>
        <w:ind w:left="2738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68FE6">
      <w:start w:val="1"/>
      <w:numFmt w:val="bullet"/>
      <w:lvlText w:val="▪"/>
      <w:lvlJc w:val="left"/>
      <w:pPr>
        <w:tabs>
          <w:tab w:val="left" w:pos="993"/>
        </w:tabs>
        <w:ind w:left="3458" w:hanging="7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7A335E">
      <w:start w:val="1"/>
      <w:numFmt w:val="bullet"/>
      <w:lvlText w:val="·"/>
      <w:lvlJc w:val="left"/>
      <w:pPr>
        <w:tabs>
          <w:tab w:val="left" w:pos="993"/>
        </w:tabs>
        <w:ind w:left="4178" w:hanging="7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28BFF4">
      <w:start w:val="1"/>
      <w:numFmt w:val="bullet"/>
      <w:lvlText w:val="o"/>
      <w:lvlJc w:val="left"/>
      <w:pPr>
        <w:tabs>
          <w:tab w:val="left" w:pos="993"/>
        </w:tabs>
        <w:ind w:left="4898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6D450">
      <w:start w:val="1"/>
      <w:numFmt w:val="bullet"/>
      <w:lvlText w:val="▪"/>
      <w:lvlJc w:val="left"/>
      <w:pPr>
        <w:tabs>
          <w:tab w:val="left" w:pos="993"/>
        </w:tabs>
        <w:ind w:left="5618" w:hanging="7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47F6DA3"/>
    <w:multiLevelType w:val="hybridMultilevel"/>
    <w:tmpl w:val="9C387A2A"/>
    <w:numStyleLink w:val="100"/>
  </w:abstractNum>
  <w:abstractNum w:abstractNumId="9" w15:restartNumberingAfterBreak="0">
    <w:nsid w:val="47653EA7"/>
    <w:multiLevelType w:val="hybridMultilevel"/>
    <w:tmpl w:val="9C387A2A"/>
    <w:styleLink w:val="100"/>
    <w:lvl w:ilvl="0" w:tplc="32AC43B8">
      <w:start w:val="1"/>
      <w:numFmt w:val="bullet"/>
      <w:lvlText w:val="·"/>
      <w:lvlJc w:val="left"/>
      <w:pPr>
        <w:tabs>
          <w:tab w:val="num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ACB5C8">
      <w:start w:val="1"/>
      <w:numFmt w:val="bullet"/>
      <w:lvlText w:val="o"/>
      <w:lvlJc w:val="left"/>
      <w:pPr>
        <w:tabs>
          <w:tab w:val="left" w:pos="284"/>
          <w:tab w:val="left" w:pos="993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560" w:hanging="1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406618">
      <w:start w:val="1"/>
      <w:numFmt w:val="bullet"/>
      <w:lvlText w:val="▪"/>
      <w:lvlJc w:val="left"/>
      <w:pPr>
        <w:tabs>
          <w:tab w:val="left" w:pos="284"/>
          <w:tab w:val="left" w:pos="993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268" w:hanging="11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5298B2">
      <w:start w:val="1"/>
      <w:numFmt w:val="bullet"/>
      <w:lvlText w:val="·"/>
      <w:lvlJc w:val="left"/>
      <w:pPr>
        <w:tabs>
          <w:tab w:val="left" w:pos="284"/>
          <w:tab w:val="left" w:pos="993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976" w:hanging="11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AE84E4">
      <w:start w:val="1"/>
      <w:numFmt w:val="bullet"/>
      <w:lvlText w:val="o"/>
      <w:lvlJc w:val="left"/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684" w:hanging="10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860ED8">
      <w:start w:val="1"/>
      <w:numFmt w:val="bullet"/>
      <w:lvlText w:val="▪"/>
      <w:lvlJc w:val="left"/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392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200D88">
      <w:start w:val="1"/>
      <w:numFmt w:val="bullet"/>
      <w:lvlText w:val="·"/>
      <w:lvlJc w:val="left"/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100" w:hanging="10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3057DC">
      <w:start w:val="1"/>
      <w:numFmt w:val="bullet"/>
      <w:lvlText w:val="o"/>
      <w:lvlJc w:val="left"/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848"/>
        </w:tabs>
        <w:ind w:left="6808" w:hanging="10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CE737C">
      <w:start w:val="1"/>
      <w:numFmt w:val="bullet"/>
      <w:lvlText w:val="▪"/>
      <w:lvlJc w:val="left"/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80"/>
          <w:tab w:val="left" w:pos="7788"/>
          <w:tab w:val="left" w:pos="8496"/>
          <w:tab w:val="left" w:pos="8848"/>
        </w:tabs>
        <w:ind w:left="7516" w:hanging="10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30E74A7"/>
    <w:multiLevelType w:val="hybridMultilevel"/>
    <w:tmpl w:val="05FCFCDE"/>
    <w:styleLink w:val="8"/>
    <w:lvl w:ilvl="0" w:tplc="5EAE90D4">
      <w:start w:val="1"/>
      <w:numFmt w:val="decimal"/>
      <w:lvlText w:val="%1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94950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86" w:hanging="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203C22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20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1CDD9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86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604B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06AA7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20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C0671C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8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968D2E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8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B2964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20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BB75399"/>
    <w:multiLevelType w:val="hybridMultilevel"/>
    <w:tmpl w:val="70E8FF4A"/>
    <w:numStyleLink w:val="4"/>
  </w:abstractNum>
  <w:abstractNum w:abstractNumId="12" w15:restartNumberingAfterBreak="0">
    <w:nsid w:val="63F31E41"/>
    <w:multiLevelType w:val="hybridMultilevel"/>
    <w:tmpl w:val="A386FA74"/>
    <w:numStyleLink w:val="90"/>
  </w:abstractNum>
  <w:abstractNum w:abstractNumId="13" w15:restartNumberingAfterBreak="0">
    <w:nsid w:val="71800E87"/>
    <w:multiLevelType w:val="hybridMultilevel"/>
    <w:tmpl w:val="6F4046B2"/>
    <w:numStyleLink w:val="9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13"/>
    <w:lvlOverride w:ilvl="0">
      <w:lvl w:ilvl="0" w:tplc="6EF89D88">
        <w:start w:val="1"/>
        <w:numFmt w:val="bullet"/>
        <w:lvlText w:val="·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AC4E7C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57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DA17B6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2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A4B43C">
        <w:start w:val="1"/>
        <w:numFmt w:val="bullet"/>
        <w:lvlText w:val="·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01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E66FA6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73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301B6E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45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EBCCC">
        <w:start w:val="1"/>
        <w:numFmt w:val="bullet"/>
        <w:lvlText w:val="·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17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BC126E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8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4C427C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661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  <w:lvlOverride w:ilvl="0">
      <w:lvl w:ilvl="0" w:tplc="6EF89D88">
        <w:start w:val="1"/>
        <w:numFmt w:val="bullet"/>
        <w:lvlText w:val="·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AC4E7C">
        <w:start w:val="1"/>
        <w:numFmt w:val="bullet"/>
        <w:lvlText w:val="o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57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DA17B6">
        <w:start w:val="1"/>
        <w:numFmt w:val="bullet"/>
        <w:lvlText w:val="▪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2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A4B43C">
        <w:start w:val="1"/>
        <w:numFmt w:val="bullet"/>
        <w:lvlText w:val="·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01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E66FA6">
        <w:start w:val="1"/>
        <w:numFmt w:val="bullet"/>
        <w:lvlText w:val="o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73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301B6E">
        <w:start w:val="1"/>
        <w:numFmt w:val="bullet"/>
        <w:lvlText w:val="▪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45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EBCCC">
        <w:start w:val="1"/>
        <w:numFmt w:val="bullet"/>
        <w:lvlText w:val="·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17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BC126E">
        <w:start w:val="1"/>
        <w:numFmt w:val="bullet"/>
        <w:lvlText w:val="o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8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4C427C">
        <w:start w:val="1"/>
        <w:numFmt w:val="bullet"/>
        <w:lvlText w:val="▪"/>
        <w:lvlJc w:val="left"/>
        <w:pPr>
          <w:tabs>
            <w:tab w:val="left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661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 w:numId="15">
    <w:abstractNumId w:val="4"/>
    <w:lvlOverride w:ilvl="0">
      <w:lvl w:ilvl="0" w:tplc="AEC8AED6">
        <w:start w:val="1"/>
        <w:numFmt w:val="decimal"/>
        <w:lvlText w:val="%1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ED2C9B4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2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9C0973C">
        <w:start w:val="1"/>
        <w:numFmt w:val="lowerRoman"/>
        <w:lvlText w:val="%3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8F6D64A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2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A7E7854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A060184">
        <w:start w:val="1"/>
        <w:numFmt w:val="lowerRoman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0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73EBBE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2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D16ED9E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2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9DCE5CA">
        <w:start w:val="1"/>
        <w:numFmt w:val="lowerRoman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00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>
    <w:abstractNumId w:val="5"/>
  </w:num>
  <w:num w:numId="17">
    <w:abstractNumId w:val="12"/>
  </w:num>
  <w:num w:numId="18">
    <w:abstractNumId w:val="12"/>
    <w:lvlOverride w:ilvl="0">
      <w:lvl w:ilvl="0" w:tplc="F042A94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FFC7466">
        <w:start w:val="1"/>
        <w:numFmt w:val="lowerLetter"/>
        <w:suff w:val="nothing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A44F0E4">
        <w:start w:val="1"/>
        <w:numFmt w:val="lowerRoman"/>
        <w:suff w:val="nothing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40C24B6">
        <w:start w:val="1"/>
        <w:numFmt w:val="decimal"/>
        <w:suff w:val="nothing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BFA1268">
        <w:start w:val="1"/>
        <w:numFmt w:val="lowerLetter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136DA58">
        <w:start w:val="1"/>
        <w:numFmt w:val="lowerRoman"/>
        <w:suff w:val="nothing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1D0F954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6F631B4">
        <w:start w:val="1"/>
        <w:numFmt w:val="lowerLetter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234A436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47"/>
    <w:rsid w:val="00001D24"/>
    <w:rsid w:val="00023C02"/>
    <w:rsid w:val="0003375F"/>
    <w:rsid w:val="00055188"/>
    <w:rsid w:val="000A3103"/>
    <w:rsid w:val="000B074F"/>
    <w:rsid w:val="00131DA2"/>
    <w:rsid w:val="0016194B"/>
    <w:rsid w:val="00193C4C"/>
    <w:rsid w:val="001A0397"/>
    <w:rsid w:val="001B4951"/>
    <w:rsid w:val="00202BD0"/>
    <w:rsid w:val="00220CED"/>
    <w:rsid w:val="0026277A"/>
    <w:rsid w:val="00282507"/>
    <w:rsid w:val="00282C51"/>
    <w:rsid w:val="00302124"/>
    <w:rsid w:val="0031343F"/>
    <w:rsid w:val="00356372"/>
    <w:rsid w:val="003D570F"/>
    <w:rsid w:val="004028C6"/>
    <w:rsid w:val="00471573"/>
    <w:rsid w:val="00475CEE"/>
    <w:rsid w:val="004B4239"/>
    <w:rsid w:val="004C2CAE"/>
    <w:rsid w:val="004C6EE2"/>
    <w:rsid w:val="004F2550"/>
    <w:rsid w:val="005008BA"/>
    <w:rsid w:val="00505A9A"/>
    <w:rsid w:val="00521A73"/>
    <w:rsid w:val="00524D7A"/>
    <w:rsid w:val="005459CA"/>
    <w:rsid w:val="00545BC2"/>
    <w:rsid w:val="005935CF"/>
    <w:rsid w:val="00620488"/>
    <w:rsid w:val="00630F20"/>
    <w:rsid w:val="00632372"/>
    <w:rsid w:val="00664386"/>
    <w:rsid w:val="00697B86"/>
    <w:rsid w:val="006C7E0C"/>
    <w:rsid w:val="006E3CB1"/>
    <w:rsid w:val="006F6006"/>
    <w:rsid w:val="00717F71"/>
    <w:rsid w:val="0073720D"/>
    <w:rsid w:val="00784723"/>
    <w:rsid w:val="007D0FF2"/>
    <w:rsid w:val="007F4CC7"/>
    <w:rsid w:val="00842FA8"/>
    <w:rsid w:val="00854D0A"/>
    <w:rsid w:val="00867EF6"/>
    <w:rsid w:val="00876B13"/>
    <w:rsid w:val="008C6429"/>
    <w:rsid w:val="008D3022"/>
    <w:rsid w:val="00911507"/>
    <w:rsid w:val="00914073"/>
    <w:rsid w:val="00933BED"/>
    <w:rsid w:val="00934C2F"/>
    <w:rsid w:val="009A1659"/>
    <w:rsid w:val="009C6CC4"/>
    <w:rsid w:val="00A26EF9"/>
    <w:rsid w:val="00A777A7"/>
    <w:rsid w:val="00A97344"/>
    <w:rsid w:val="00AC48C7"/>
    <w:rsid w:val="00B208FF"/>
    <w:rsid w:val="00B441A3"/>
    <w:rsid w:val="00B87DF7"/>
    <w:rsid w:val="00BC65EF"/>
    <w:rsid w:val="00BD56FA"/>
    <w:rsid w:val="00C30C90"/>
    <w:rsid w:val="00C37FBF"/>
    <w:rsid w:val="00CA030A"/>
    <w:rsid w:val="00CC4CB6"/>
    <w:rsid w:val="00CD0EC5"/>
    <w:rsid w:val="00D1717E"/>
    <w:rsid w:val="00D22099"/>
    <w:rsid w:val="00D35ADD"/>
    <w:rsid w:val="00DA1314"/>
    <w:rsid w:val="00DA3932"/>
    <w:rsid w:val="00DB621A"/>
    <w:rsid w:val="00DD3DC5"/>
    <w:rsid w:val="00DE0247"/>
    <w:rsid w:val="00DF41D2"/>
    <w:rsid w:val="00E33313"/>
    <w:rsid w:val="00E527C5"/>
    <w:rsid w:val="00E839C5"/>
    <w:rsid w:val="00E9304F"/>
    <w:rsid w:val="00E96268"/>
    <w:rsid w:val="00ED3526"/>
    <w:rsid w:val="00EF7803"/>
    <w:rsid w:val="00F14600"/>
    <w:rsid w:val="00F43BBE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9D14F-B256-4EEA-9B9D-5E02F37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024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247"/>
    <w:rPr>
      <w:u w:val="single"/>
    </w:rPr>
  </w:style>
  <w:style w:type="table" w:customStyle="1" w:styleId="TableNormal">
    <w:name w:val="Table Normal"/>
    <w:rsid w:val="00DE0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DE024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DE02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uiPriority w:val="34"/>
    <w:qFormat/>
    <w:rsid w:val="00DE024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DE0247"/>
    <w:pPr>
      <w:numPr>
        <w:numId w:val="1"/>
      </w:numPr>
    </w:pPr>
  </w:style>
  <w:style w:type="numbering" w:customStyle="1" w:styleId="10">
    <w:name w:val="Импортированный стиль 1.0"/>
    <w:rsid w:val="00DE0247"/>
    <w:pPr>
      <w:numPr>
        <w:numId w:val="3"/>
      </w:numPr>
    </w:pPr>
  </w:style>
  <w:style w:type="paragraph" w:styleId="a7">
    <w:name w:val="Subtitle"/>
    <w:aliases w:val="Знак, Знак,Знак3, Знак3, Знак31,Знак31"/>
    <w:link w:val="a8"/>
    <w:qFormat/>
    <w:rsid w:val="00DE0247"/>
    <w:pPr>
      <w:widowControl w:val="0"/>
      <w:jc w:val="center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По умолчанию A"/>
    <w:rsid w:val="00DE0247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rsid w:val="00DE0247"/>
    <w:pPr>
      <w:numPr>
        <w:numId w:val="5"/>
      </w:numPr>
    </w:pPr>
  </w:style>
  <w:style w:type="numbering" w:customStyle="1" w:styleId="100">
    <w:name w:val="Импортированный стиль 10"/>
    <w:rsid w:val="00DE0247"/>
    <w:pPr>
      <w:numPr>
        <w:numId w:val="7"/>
      </w:numPr>
    </w:pPr>
  </w:style>
  <w:style w:type="numbering" w:customStyle="1" w:styleId="4">
    <w:name w:val="Импортированный стиль 4"/>
    <w:rsid w:val="00DE0247"/>
    <w:pPr>
      <w:numPr>
        <w:numId w:val="11"/>
      </w:numPr>
    </w:pPr>
  </w:style>
  <w:style w:type="numbering" w:customStyle="1" w:styleId="8">
    <w:name w:val="Импортированный стиль 8"/>
    <w:rsid w:val="00DE0247"/>
    <w:pPr>
      <w:numPr>
        <w:numId w:val="13"/>
      </w:numPr>
    </w:pPr>
  </w:style>
  <w:style w:type="character" w:customStyle="1" w:styleId="aa">
    <w:name w:val="Нет"/>
    <w:rsid w:val="00DE0247"/>
  </w:style>
  <w:style w:type="character" w:customStyle="1" w:styleId="Hyperlink0">
    <w:name w:val="Hyperlink.0"/>
    <w:basedOn w:val="aa"/>
    <w:rsid w:val="00DE0247"/>
    <w:rPr>
      <w:u w:val="single" w:color="000000"/>
      <w:lang w:val="ru-RU"/>
    </w:rPr>
  </w:style>
  <w:style w:type="numbering" w:customStyle="1" w:styleId="90">
    <w:name w:val="Импортированный стиль 9.0"/>
    <w:rsid w:val="00DE0247"/>
    <w:pPr>
      <w:numPr>
        <w:numId w:val="16"/>
      </w:numPr>
    </w:pPr>
  </w:style>
  <w:style w:type="table" w:styleId="ab">
    <w:name w:val="Table Grid"/>
    <w:basedOn w:val="a1"/>
    <w:uiPriority w:val="59"/>
    <w:rsid w:val="00A7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 A"/>
    <w:rsid w:val="00DF4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customStyle="1" w:styleId="ad">
    <w:name w:val="Текстовый блок"/>
    <w:rsid w:val="00DF4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styleId="ae">
    <w:name w:val="Normal (Web)"/>
    <w:basedOn w:val="a"/>
    <w:uiPriority w:val="99"/>
    <w:unhideWhenUsed/>
    <w:rsid w:val="00B4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8">
    <w:name w:val="Подзаголовок Знак"/>
    <w:aliases w:val="Знак Знак, Знак Знак,Знак3 Знак, Знак3 Знак, Знак31 Знак,Знак31 Знак"/>
    <w:basedOn w:val="a0"/>
    <w:link w:val="a7"/>
    <w:rsid w:val="00B441A3"/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sid w:val="00D22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zon.ru/brand/3517191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8FD3-AD68-4164-9E1D-CF1213CF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 П. Чинарова</cp:lastModifiedBy>
  <cp:revision>5</cp:revision>
  <cp:lastPrinted>2019-10-30T10:40:00Z</cp:lastPrinted>
  <dcterms:created xsi:type="dcterms:W3CDTF">2021-06-10T22:03:00Z</dcterms:created>
  <dcterms:modified xsi:type="dcterms:W3CDTF">2023-04-27T07:44:00Z</dcterms:modified>
</cp:coreProperties>
</file>