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F4" w:rsidRPr="00181EF4" w:rsidRDefault="00181EF4" w:rsidP="00181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</w:t>
      </w:r>
      <w:r w:rsidRPr="00181EF4">
        <w:rPr>
          <w:rFonts w:ascii="Times New Roman" w:hAnsi="Times New Roman" w:cs="Times New Roman"/>
          <w:sz w:val="28"/>
          <w:szCs w:val="28"/>
        </w:rPr>
        <w:t xml:space="preserve"> состоялась встреча Студенческого творческого клуба (СТК) в рамках студенческого научно-творческого общества (СНТО)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. Заседание проходило в формате Студенческого творческого клуба (СТК). Тема заседания: «Трансформация мифов во времени». В контексте диспута по многочисленным просьбам постоянных участников клуба состоялся просмотр фильма «Звёздные войны: эпизод 7: Пробуждение силы»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Джеффри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Джейкоба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Абрамса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(2015).</w:t>
      </w:r>
    </w:p>
    <w:p w:rsidR="00181EF4" w:rsidRPr="00181EF4" w:rsidRDefault="00181EF4" w:rsidP="00181EF4">
      <w:pPr>
        <w:rPr>
          <w:rFonts w:ascii="Times New Roman" w:hAnsi="Times New Roman" w:cs="Times New Roman"/>
          <w:sz w:val="28"/>
          <w:szCs w:val="28"/>
        </w:rPr>
      </w:pPr>
      <w:r w:rsidRPr="00181EF4">
        <w:rPr>
          <w:rFonts w:ascii="Times New Roman" w:hAnsi="Times New Roman" w:cs="Times New Roman"/>
          <w:sz w:val="28"/>
          <w:szCs w:val="28"/>
        </w:rPr>
        <w:t xml:space="preserve">Поисково-исследовательская дискуссия была повернута в русло рассмотрения истории создания фильма в разных ракурсах. Ведь реакция на фильм была весьма контрастной. В основном критики опасались, что продолжение будет опираться только на славу саги, а качество и сюжет фильма будут уступать прошлым эпизодам. Джордж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Лукас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ответил на эти сомнения и сказал, что нет причин для тревоги: «Я знаю, что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Walt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Disney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смогут достойно продолжить идею и защитить их нравственность».  Однако сам Джордж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Лукас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ранее отказался быть режиссёром нового фильма, объясняя это тем, что современная киноиндустрия лишает режиссёров творческой свободы, которая была ещё во времена создания первых фильмов о «Звёздных войнах». Вместе с этим у режиссёра ушла «радость творчества», которой не поможет даже огромный технологический арсенал и внушительный бюджет проекта. При этом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Лукас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предостерёг, что если режиссёр будет относиться к своему проекту без любви и страсти, то картина при любых обстоятельствах будет обречена на провал. Первые отзывы кинокритиков были позитивными. В них отмечалось, что фильм вернул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киносаге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дух классических «Звёздных войн» 1970-х годов, при этом привнеся современные спецэффекты, особенно во впечатляющих боевых сценах. Фильм получил положительные отзывы кинокритиков. На сайте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Rotten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Tomatoes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фильм имеет рейтинг 92 % на основе 349 рецензий со средней оценкой 8,2 из 10. Кинокритик Антон Боровой считает, что «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Абрамс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максимально трепетно отнесся к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фанатской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базе, во-первых, наотрез отказавшись от главных раздражителей (даже в качестве пасхальных яиц),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Джа-Джа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Бинкса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эвоков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, а во-вторых, буквально утопив поклонников в отсылках». </w:t>
      </w:r>
      <w:proofErr w:type="gramStart"/>
      <w:r w:rsidRPr="00181EF4">
        <w:rPr>
          <w:rFonts w:ascii="Times New Roman" w:hAnsi="Times New Roman" w:cs="Times New Roman"/>
          <w:sz w:val="28"/>
          <w:szCs w:val="28"/>
        </w:rPr>
        <w:t xml:space="preserve">Официальный орган Ватикана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L’Osservatore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Romano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немедленно подверг фильм «убийственной критике», отметив, что режиссура Дж. Дж.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Абрамса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, ориентированная на приёмы из «простеньких боевиков» и видеоигр, разрушила эпический размах истории, а силы зла в ленте представлены крайне неубедительно: главный злодей заметно уступает в выразительности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архетипичным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Дарту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Вейдеру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Палпатину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, а лидер Тёмной стороны, по мнению римского обозревателя, вообще является наиболее </w:t>
      </w:r>
      <w:r w:rsidRPr="00181EF4">
        <w:rPr>
          <w:rFonts w:ascii="Times New Roman" w:hAnsi="Times New Roman" w:cs="Times New Roman"/>
          <w:sz w:val="28"/>
          <w:szCs w:val="28"/>
        </w:rPr>
        <w:lastRenderedPageBreak/>
        <w:t>серьёзной</w:t>
      </w:r>
      <w:proofErr w:type="gramEnd"/>
      <w:r w:rsidRPr="00181EF4">
        <w:rPr>
          <w:rFonts w:ascii="Times New Roman" w:hAnsi="Times New Roman" w:cs="Times New Roman"/>
          <w:sz w:val="28"/>
          <w:szCs w:val="28"/>
        </w:rPr>
        <w:t xml:space="preserve"> неудачей фильма. «Единственное достоинство фильма </w:t>
      </w:r>
      <w:proofErr w:type="gramStart"/>
      <w:r w:rsidRPr="00181EF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181EF4">
        <w:rPr>
          <w:rFonts w:ascii="Times New Roman" w:hAnsi="Times New Roman" w:cs="Times New Roman"/>
          <w:sz w:val="28"/>
          <w:szCs w:val="28"/>
        </w:rPr>
        <w:t xml:space="preserve">. Дж.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Абрамса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 xml:space="preserve"> — это демонстрация контраста с тем, насколько режиссура предыдущих эпизодов была элегантной, сбалансированной, но при этом ещё и уместной».</w:t>
      </w:r>
    </w:p>
    <w:p w:rsidR="00181EF4" w:rsidRPr="00181EF4" w:rsidRDefault="00181EF4" w:rsidP="00181EF4">
      <w:pPr>
        <w:rPr>
          <w:rFonts w:ascii="Times New Roman" w:hAnsi="Times New Roman" w:cs="Times New Roman"/>
          <w:sz w:val="28"/>
          <w:szCs w:val="28"/>
        </w:rPr>
      </w:pPr>
      <w:r w:rsidRPr="00181EF4">
        <w:rPr>
          <w:rFonts w:ascii="Times New Roman" w:hAnsi="Times New Roman" w:cs="Times New Roman"/>
          <w:sz w:val="28"/>
          <w:szCs w:val="28"/>
        </w:rPr>
        <w:t xml:space="preserve">На встрече присутствовало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1EF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7112C" w:rsidRPr="00181EF4" w:rsidRDefault="00181EF4" w:rsidP="00181EF4">
      <w:pPr>
        <w:rPr>
          <w:rFonts w:ascii="Times New Roman" w:hAnsi="Times New Roman" w:cs="Times New Roman"/>
          <w:sz w:val="28"/>
          <w:szCs w:val="28"/>
        </w:rPr>
      </w:pPr>
      <w:r w:rsidRPr="00181EF4">
        <w:rPr>
          <w:rFonts w:ascii="Times New Roman" w:hAnsi="Times New Roman" w:cs="Times New Roman"/>
          <w:sz w:val="28"/>
          <w:szCs w:val="28"/>
        </w:rPr>
        <w:t xml:space="preserve">В дискуссии принимали участие студенты разных факультетов </w:t>
      </w:r>
      <w:proofErr w:type="spellStart"/>
      <w:r w:rsidRPr="00181EF4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Pr="00181EF4">
        <w:rPr>
          <w:rFonts w:ascii="Times New Roman" w:hAnsi="Times New Roman" w:cs="Times New Roman"/>
          <w:sz w:val="28"/>
          <w:szCs w:val="28"/>
        </w:rPr>
        <w:t>, в том числе приглашенные гости.</w:t>
      </w:r>
    </w:p>
    <w:sectPr w:rsidR="0067112C" w:rsidRPr="0018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EF4"/>
    <w:rsid w:val="00181EF4"/>
    <w:rsid w:val="0067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2022-02-24T19:49:00Z</dcterms:created>
  <dcterms:modified xsi:type="dcterms:W3CDTF">2022-02-24T19:51:00Z</dcterms:modified>
</cp:coreProperties>
</file>