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3DB" w:rsidRDefault="00F273DB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273DB" w:rsidRDefault="00F273D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273D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273DB" w:rsidRDefault="00F273DB">
            <w:pPr>
              <w:pStyle w:val="ConsPlusNormal"/>
            </w:pPr>
            <w:r>
              <w:t>13 сентября 2004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273DB" w:rsidRDefault="00F273DB">
            <w:pPr>
              <w:pStyle w:val="ConsPlusNormal"/>
              <w:jc w:val="right"/>
            </w:pPr>
            <w:r>
              <w:t>N 1167</w:t>
            </w:r>
          </w:p>
        </w:tc>
      </w:tr>
    </w:tbl>
    <w:p w:rsidR="00F273DB" w:rsidRDefault="00F273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73DB" w:rsidRDefault="00F273DB">
      <w:pPr>
        <w:pStyle w:val="ConsPlusNormal"/>
      </w:pPr>
    </w:p>
    <w:p w:rsidR="00F273DB" w:rsidRDefault="00F273DB">
      <w:pPr>
        <w:pStyle w:val="ConsPlusTitle"/>
        <w:jc w:val="center"/>
      </w:pPr>
      <w:r>
        <w:t>УКАЗ</w:t>
      </w:r>
    </w:p>
    <w:p w:rsidR="00F273DB" w:rsidRDefault="00F273DB">
      <w:pPr>
        <w:pStyle w:val="ConsPlusTitle"/>
        <w:jc w:val="center"/>
      </w:pPr>
    </w:p>
    <w:p w:rsidR="00F273DB" w:rsidRDefault="00F273DB">
      <w:pPr>
        <w:pStyle w:val="ConsPlusTitle"/>
        <w:jc w:val="center"/>
      </w:pPr>
      <w:r>
        <w:t>ПРЕЗИДЕНТА РОССИЙСКОЙ ФЕДЕРАЦИИ</w:t>
      </w:r>
    </w:p>
    <w:p w:rsidR="00F273DB" w:rsidRDefault="00F273DB">
      <w:pPr>
        <w:pStyle w:val="ConsPlusTitle"/>
        <w:jc w:val="center"/>
      </w:pPr>
    </w:p>
    <w:p w:rsidR="00F273DB" w:rsidRDefault="00F273DB">
      <w:pPr>
        <w:pStyle w:val="ConsPlusTitle"/>
        <w:jc w:val="center"/>
      </w:pPr>
      <w:r>
        <w:t>О НЕОТЛОЖНЫХ МЕРАХ ПО ПОВЫШЕНИЮ</w:t>
      </w:r>
    </w:p>
    <w:p w:rsidR="00F273DB" w:rsidRDefault="00F273DB">
      <w:pPr>
        <w:pStyle w:val="ConsPlusTitle"/>
        <w:jc w:val="center"/>
      </w:pPr>
      <w:r>
        <w:t>ЭФФЕКТИВНОСТИ БОРЬБЫ С ТЕРРОРИЗМОМ</w:t>
      </w:r>
    </w:p>
    <w:p w:rsidR="00F273DB" w:rsidRDefault="00F273DB">
      <w:pPr>
        <w:pStyle w:val="ConsPlusNormal"/>
        <w:ind w:firstLine="540"/>
        <w:jc w:val="both"/>
      </w:pPr>
    </w:p>
    <w:p w:rsidR="00F273DB" w:rsidRDefault="00F273DB">
      <w:pPr>
        <w:pStyle w:val="ConsPlusNormal"/>
        <w:ind w:firstLine="540"/>
        <w:jc w:val="both"/>
      </w:pPr>
      <w:r>
        <w:t>В целях совершенствования государственной политики в области обеспечения безопасности Российской Федерации, повышения эффективности борьбы с терроризмом постановляю:</w:t>
      </w:r>
    </w:p>
    <w:p w:rsidR="00F273DB" w:rsidRDefault="00F273DB">
      <w:pPr>
        <w:pStyle w:val="ConsPlusNormal"/>
        <w:spacing w:before="220"/>
        <w:ind w:firstLine="540"/>
        <w:jc w:val="both"/>
      </w:pPr>
      <w:r>
        <w:t>1. Правительству Российской Федерации совместно с Министерством обороны Российской Федерации, Министерством внутренних дел Российской Федерации, Министерством Российской Федерации по делам гражданской обороны, чрезвычайным ситуациям и ликвидации последствий стихийных бедствий, Министерством юстиции Российской Федерации, Федеральной службой безопасности Российской Федерации и Федеральной службой Российской Федерации по контролю за оборотом наркотиков в 2-недельный срок разработать и представить предложения по созданию новой системы взаимодействия сил и средств, участвующих в урегулировании ситуации на территории Северо-Кавказского региона Российской Федерации, и по созданию системы предотвращения и ликвидации кризисных ситуаций на территории Российской Федерации.</w:t>
      </w:r>
    </w:p>
    <w:p w:rsidR="00F273DB" w:rsidRDefault="00F273DB">
      <w:pPr>
        <w:pStyle w:val="ConsPlusNormal"/>
        <w:spacing w:before="220"/>
        <w:ind w:firstLine="540"/>
        <w:jc w:val="both"/>
      </w:pPr>
      <w:r>
        <w:t>2. Правительству Российской Федерации в месячный срок:</w:t>
      </w:r>
    </w:p>
    <w:p w:rsidR="00F273DB" w:rsidRDefault="00F273DB">
      <w:pPr>
        <w:pStyle w:val="ConsPlusNormal"/>
        <w:spacing w:before="220"/>
        <w:ind w:firstLine="540"/>
        <w:jc w:val="both"/>
      </w:pPr>
      <w:r>
        <w:t>а) совместно с Министерством внутренних дел Российской Федерации, Министерством обороны Российской Федерации, Министерством Российской Федерации по делам гражданской обороны, чрезвычайным ситуациям и ликвидации последствий стихийных бедствий и Федеральной службой безопасности Российской Федерации представить предложения по созданию эффективной системы государственного управления в кризисных ситуациях, предусмотрев выработку адекватных мер по предупреждению и предотвращению терроризма в любой форме (применение или угроза применения взрывных устройств, включая ядерные, радиоактивных, химических, биологических, токсических, отравляющих, сильнодействующих, ядовитых веществ, захват заложников и другие формы), техногенных аварий и катастроф, локализации их последствий, а также по своевременному оповещению населения о кризисных ситуациях или угрозе возникновения таких ситуаций; утвердить соответствующие планы действий в кризисных ситуациях Правительства Российской Федерации, министерств и других федеральных органов исполнительной власти совместно с органами исполнительной власти субъектов Российской Федерации;</w:t>
      </w:r>
    </w:p>
    <w:p w:rsidR="00F273DB" w:rsidRDefault="00F273DB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совместно с Федеральной службой безопасности Российской Федерации и Министерством внутренних дел Российской Федерации разработать комплекс мер по предупреждению и пресечению террористических проявлений на объектах транспорта, энергетики и связи, в местах массового пребывания людей, в образовательных и медицинских учреждениях, а также утвердить перечни объектов повышенной опасности по всем субъектам Российской Федерации;</w:t>
      </w:r>
    </w:p>
    <w:p w:rsidR="00F273DB" w:rsidRDefault="00F273DB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совместно с Федеральной службой безопасности Российской Федерации, Министерством внутренних дел Российской Федерации и органами исполнительной власти субъектов Российской Федерации создать условия, способствующие участию граждан и их объединений в обеспечении безопасности, предупреждении и пресечении террористических проявлений;</w:t>
      </w:r>
    </w:p>
    <w:p w:rsidR="00F273DB" w:rsidRDefault="00F273DB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 xml:space="preserve">) внести предложения, направленные на выработку принципиально новых подходов к </w:t>
      </w:r>
      <w:r>
        <w:lastRenderedPageBreak/>
        <w:t>организации деятельности правоохранительных органов с учетом проведения мероприятий в рамках административной реформы.</w:t>
      </w:r>
    </w:p>
    <w:p w:rsidR="00F273DB" w:rsidRDefault="00F273DB">
      <w:pPr>
        <w:pStyle w:val="ConsPlusNormal"/>
        <w:spacing w:before="220"/>
        <w:ind w:firstLine="540"/>
        <w:jc w:val="both"/>
      </w:pPr>
      <w:r>
        <w:t>3. Министерству иностранных дел Российской Федерации совместно с Федеральной службой безопасности Российской Федерации, Службой внешней разведки Российской Федерации и Министерством внутренних дел Российской Федерации в целях недопущения въезда в Российскую Федерацию лиц для участия в террористической деятельности принять меры по усилению контроля за выдачей виз дипломатическими представительствами и консульскими учреждениями Российской Федерации за рубежом, а также по упорядочению пересечения государственной границы Российской Федерации гражданами тех стран, с которыми Российская Федерация имеет соглашения о безвизовом въезде.</w:t>
      </w:r>
    </w:p>
    <w:p w:rsidR="00F273DB" w:rsidRDefault="00F273DB">
      <w:pPr>
        <w:pStyle w:val="ConsPlusNormal"/>
        <w:spacing w:before="220"/>
        <w:ind w:firstLine="540"/>
        <w:jc w:val="both"/>
      </w:pPr>
      <w:r>
        <w:t>4. Настоящий Указ вступает в силу со дня его подписания.</w:t>
      </w:r>
    </w:p>
    <w:p w:rsidR="00F273DB" w:rsidRDefault="00F273DB">
      <w:pPr>
        <w:pStyle w:val="ConsPlusNormal"/>
        <w:ind w:firstLine="540"/>
        <w:jc w:val="both"/>
      </w:pPr>
    </w:p>
    <w:p w:rsidR="00F273DB" w:rsidRDefault="00F273DB">
      <w:pPr>
        <w:pStyle w:val="ConsPlusNormal"/>
        <w:jc w:val="right"/>
      </w:pPr>
      <w:r>
        <w:t>Президент</w:t>
      </w:r>
    </w:p>
    <w:p w:rsidR="00F273DB" w:rsidRDefault="00F273DB">
      <w:pPr>
        <w:pStyle w:val="ConsPlusNormal"/>
        <w:jc w:val="right"/>
      </w:pPr>
      <w:r>
        <w:t>Российской Федерации</w:t>
      </w:r>
    </w:p>
    <w:p w:rsidR="00F273DB" w:rsidRDefault="00F273DB">
      <w:pPr>
        <w:pStyle w:val="ConsPlusNormal"/>
        <w:jc w:val="right"/>
      </w:pPr>
      <w:r>
        <w:t>В.ПУТИН</w:t>
      </w:r>
    </w:p>
    <w:p w:rsidR="00F273DB" w:rsidRDefault="00F273DB">
      <w:pPr>
        <w:pStyle w:val="ConsPlusNormal"/>
        <w:jc w:val="both"/>
      </w:pPr>
      <w:r>
        <w:t>Москва, Кремль</w:t>
      </w:r>
    </w:p>
    <w:p w:rsidR="00F273DB" w:rsidRDefault="00F273DB">
      <w:pPr>
        <w:pStyle w:val="ConsPlusNormal"/>
        <w:spacing w:before="220"/>
        <w:jc w:val="both"/>
      </w:pPr>
      <w:r>
        <w:t>13 сентября 2004 года</w:t>
      </w:r>
    </w:p>
    <w:p w:rsidR="00F273DB" w:rsidRDefault="00F273DB">
      <w:pPr>
        <w:pStyle w:val="ConsPlusNormal"/>
        <w:spacing w:before="220"/>
        <w:jc w:val="both"/>
      </w:pPr>
      <w:r>
        <w:t>N 1167</w:t>
      </w:r>
    </w:p>
    <w:p w:rsidR="00F273DB" w:rsidRDefault="00F273DB">
      <w:pPr>
        <w:pStyle w:val="ConsPlusNormal"/>
        <w:ind w:firstLine="540"/>
        <w:jc w:val="both"/>
      </w:pPr>
    </w:p>
    <w:p w:rsidR="00F273DB" w:rsidRDefault="00F273DB">
      <w:pPr>
        <w:pStyle w:val="ConsPlusNormal"/>
        <w:ind w:firstLine="540"/>
        <w:jc w:val="both"/>
      </w:pPr>
    </w:p>
    <w:p w:rsidR="00F273DB" w:rsidRDefault="00F273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4487" w:rsidRDefault="001B4487">
      <w:bookmarkStart w:id="0" w:name="_GoBack"/>
      <w:bookmarkEnd w:id="0"/>
    </w:p>
    <w:sectPr w:rsidR="001B4487" w:rsidSect="00F66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DB"/>
    <w:rsid w:val="001B4487"/>
    <w:rsid w:val="00F2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1745C-44B0-4144-96A2-9330B5CA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73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73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73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Советник - Семенищев С.В.</dc:creator>
  <cp:keywords/>
  <dc:description/>
  <cp:lastModifiedBy>Советник - Семенищев С.В.</cp:lastModifiedBy>
  <cp:revision>1</cp:revision>
  <dcterms:created xsi:type="dcterms:W3CDTF">2021-03-30T13:57:00Z</dcterms:created>
  <dcterms:modified xsi:type="dcterms:W3CDTF">2021-03-30T13:58:00Z</dcterms:modified>
</cp:coreProperties>
</file>