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5113" w:rsidRPr="004271EE" w:rsidRDefault="00005113" w:rsidP="00005113">
      <w:pPr>
        <w:spacing w:after="200"/>
        <w:jc w:val="center"/>
        <w:rPr>
          <w:rFonts w:ascii="Times New Roman" w:eastAsia="Calibri" w:hAnsi="Times New Roman" w:cs="Times New Roman"/>
          <w:sz w:val="28"/>
          <w:szCs w:val="28"/>
        </w:rPr>
      </w:pPr>
      <w:r w:rsidRPr="004271EE">
        <w:rPr>
          <w:rFonts w:ascii="Times New Roman" w:eastAsia="Calibri" w:hAnsi="Times New Roman" w:cs="Times New Roman"/>
          <w:sz w:val="28"/>
          <w:szCs w:val="28"/>
        </w:rPr>
        <w:t>Федеральное государственное бюджетное образовательное учреждение</w:t>
      </w:r>
    </w:p>
    <w:p w:rsidR="00005113" w:rsidRPr="004271EE" w:rsidRDefault="00005113" w:rsidP="00005113">
      <w:pPr>
        <w:spacing w:after="200"/>
        <w:jc w:val="center"/>
        <w:rPr>
          <w:rFonts w:ascii="Times New Roman" w:eastAsia="Calibri" w:hAnsi="Times New Roman" w:cs="Times New Roman"/>
          <w:sz w:val="28"/>
          <w:szCs w:val="28"/>
        </w:rPr>
      </w:pPr>
      <w:r w:rsidRPr="004271EE">
        <w:rPr>
          <w:rFonts w:ascii="Times New Roman" w:eastAsia="Calibri" w:hAnsi="Times New Roman" w:cs="Times New Roman"/>
          <w:sz w:val="28"/>
          <w:szCs w:val="28"/>
        </w:rPr>
        <w:t>высшего образования</w:t>
      </w:r>
    </w:p>
    <w:p w:rsidR="00005113" w:rsidRPr="004271EE" w:rsidRDefault="00005113" w:rsidP="00005113">
      <w:pPr>
        <w:spacing w:after="200"/>
        <w:jc w:val="center"/>
        <w:rPr>
          <w:rFonts w:ascii="Times New Roman" w:eastAsia="Calibri" w:hAnsi="Times New Roman" w:cs="Times New Roman"/>
          <w:sz w:val="28"/>
          <w:szCs w:val="28"/>
        </w:rPr>
      </w:pPr>
      <w:r w:rsidRPr="004271EE">
        <w:rPr>
          <w:rFonts w:ascii="Times New Roman" w:eastAsia="Calibri" w:hAnsi="Times New Roman" w:cs="Times New Roman"/>
          <w:sz w:val="28"/>
          <w:szCs w:val="28"/>
        </w:rPr>
        <w:t xml:space="preserve">«Всероссийский государственный </w:t>
      </w:r>
      <w:r>
        <w:rPr>
          <w:rFonts w:ascii="Times New Roman" w:eastAsia="Calibri" w:hAnsi="Times New Roman" w:cs="Times New Roman"/>
          <w:sz w:val="28"/>
          <w:szCs w:val="28"/>
        </w:rPr>
        <w:t>университет</w:t>
      </w:r>
      <w:r w:rsidRPr="004271EE">
        <w:rPr>
          <w:rFonts w:ascii="Times New Roman" w:eastAsia="Calibri" w:hAnsi="Times New Roman" w:cs="Times New Roman"/>
          <w:sz w:val="28"/>
          <w:szCs w:val="28"/>
        </w:rPr>
        <w:t xml:space="preserve"> кинематографии</w:t>
      </w:r>
    </w:p>
    <w:p w:rsidR="00005113" w:rsidRPr="004271EE" w:rsidRDefault="00005113" w:rsidP="00005113">
      <w:pPr>
        <w:spacing w:after="200"/>
        <w:jc w:val="center"/>
        <w:rPr>
          <w:rFonts w:ascii="Times New Roman" w:eastAsia="Calibri" w:hAnsi="Times New Roman" w:cs="Times New Roman"/>
          <w:sz w:val="28"/>
          <w:szCs w:val="28"/>
        </w:rPr>
      </w:pPr>
      <w:r w:rsidRPr="004271EE">
        <w:rPr>
          <w:rFonts w:ascii="Times New Roman" w:eastAsia="Calibri" w:hAnsi="Times New Roman" w:cs="Times New Roman"/>
          <w:sz w:val="28"/>
          <w:szCs w:val="28"/>
        </w:rPr>
        <w:t>имени С.А. Герасимова»</w:t>
      </w:r>
    </w:p>
    <w:p w:rsidR="00005113" w:rsidRDefault="00005113" w:rsidP="00005113">
      <w:pPr>
        <w:pStyle w:val="Standard"/>
        <w:spacing w:line="360" w:lineRule="auto"/>
        <w:rPr>
          <w:rFonts w:cs="Times New Roman"/>
          <w:sz w:val="28"/>
          <w:szCs w:val="28"/>
          <w:lang w:val="ru-RU"/>
        </w:rPr>
      </w:pPr>
    </w:p>
    <w:p w:rsidR="00005113" w:rsidRDefault="00005113" w:rsidP="00005113">
      <w:pPr>
        <w:pStyle w:val="Standard"/>
        <w:spacing w:line="360" w:lineRule="auto"/>
        <w:rPr>
          <w:rFonts w:cs="Times New Roman"/>
          <w:sz w:val="28"/>
          <w:szCs w:val="28"/>
          <w:lang w:val="ru-RU"/>
        </w:rPr>
      </w:pPr>
    </w:p>
    <w:p w:rsidR="00BD02F9" w:rsidRPr="00027800" w:rsidRDefault="00BD02F9" w:rsidP="00BD02F9">
      <w:pPr>
        <w:spacing w:line="360" w:lineRule="auto"/>
        <w:ind w:firstLine="425"/>
        <w:jc w:val="center"/>
        <w:rPr>
          <w:rFonts w:ascii="Times New Roman" w:hAnsi="Times New Roman" w:cs="Times New Roman"/>
          <w:sz w:val="36"/>
          <w:szCs w:val="36"/>
        </w:rPr>
      </w:pPr>
      <w:r w:rsidRPr="00027800">
        <w:rPr>
          <w:rFonts w:ascii="Times New Roman" w:hAnsi="Times New Roman" w:cs="Times New Roman"/>
          <w:sz w:val="36"/>
          <w:szCs w:val="36"/>
        </w:rPr>
        <w:t xml:space="preserve">Работа на конкурс киноведческих работ </w:t>
      </w:r>
    </w:p>
    <w:p w:rsidR="00BD02F9" w:rsidRPr="00027800" w:rsidRDefault="00BD02F9" w:rsidP="00BD02F9">
      <w:pPr>
        <w:spacing w:line="360" w:lineRule="auto"/>
        <w:ind w:firstLine="425"/>
        <w:jc w:val="center"/>
        <w:rPr>
          <w:rFonts w:ascii="Times New Roman" w:hAnsi="Times New Roman" w:cs="Times New Roman"/>
        </w:rPr>
      </w:pPr>
      <w:r w:rsidRPr="00027800">
        <w:rPr>
          <w:rFonts w:ascii="Times New Roman" w:hAnsi="Times New Roman" w:cs="Times New Roman"/>
        </w:rPr>
        <w:t>в</w:t>
      </w:r>
      <w:r w:rsidRPr="00027800">
        <w:rPr>
          <w:rFonts w:ascii="Times New Roman" w:hAnsi="Times New Roman" w:cs="Times New Roman"/>
          <w:b/>
        </w:rPr>
        <w:t xml:space="preserve"> </w:t>
      </w:r>
      <w:r w:rsidRPr="00027800">
        <w:rPr>
          <w:rFonts w:ascii="Times New Roman" w:hAnsi="Times New Roman" w:cs="Times New Roman"/>
        </w:rPr>
        <w:t xml:space="preserve">рамках </w:t>
      </w:r>
      <w:r w:rsidRPr="00027800">
        <w:rPr>
          <w:rFonts w:ascii="Times New Roman" w:hAnsi="Times New Roman" w:cs="Times New Roman"/>
          <w:lang w:val="en-US"/>
        </w:rPr>
        <w:t>XLII</w:t>
      </w:r>
      <w:r w:rsidRPr="00027800">
        <w:rPr>
          <w:rFonts w:ascii="Times New Roman" w:hAnsi="Times New Roman" w:cs="Times New Roman"/>
        </w:rPr>
        <w:t xml:space="preserve"> Международного фестиваля ВГИК </w:t>
      </w:r>
    </w:p>
    <w:p w:rsidR="00BD02F9" w:rsidRDefault="00BD02F9" w:rsidP="00BD02F9">
      <w:pPr>
        <w:spacing w:line="360" w:lineRule="auto"/>
        <w:jc w:val="center"/>
        <w:rPr>
          <w:rFonts w:ascii="Times New Roman" w:hAnsi="Times New Roman" w:cs="Times New Roman"/>
          <w:sz w:val="32"/>
          <w:szCs w:val="32"/>
        </w:rPr>
      </w:pPr>
    </w:p>
    <w:p w:rsidR="00BD02F9" w:rsidRPr="00027800" w:rsidRDefault="00BD02F9" w:rsidP="00BD02F9">
      <w:pPr>
        <w:spacing w:line="360" w:lineRule="auto"/>
        <w:jc w:val="center"/>
        <w:rPr>
          <w:rFonts w:ascii="Times New Roman" w:hAnsi="Times New Roman" w:cs="Times New Roman"/>
          <w:b/>
          <w:sz w:val="32"/>
          <w:szCs w:val="32"/>
        </w:rPr>
      </w:pPr>
      <w:r w:rsidRPr="00027800">
        <w:rPr>
          <w:rFonts w:ascii="Times New Roman" w:hAnsi="Times New Roman" w:cs="Times New Roman"/>
          <w:sz w:val="32"/>
          <w:szCs w:val="32"/>
        </w:rPr>
        <w:t>«</w:t>
      </w:r>
      <w:r>
        <w:rPr>
          <w:rFonts w:ascii="Times New Roman" w:hAnsi="Times New Roman" w:cs="Times New Roman"/>
          <w:sz w:val="32"/>
          <w:szCs w:val="32"/>
        </w:rPr>
        <w:t>ЯПОНСКИЙ СЛЕД В РАННЕМ ТВОРЧЕСТВЕ С. М. ЭЙЗЕНШТЕЙНА</w:t>
      </w:r>
      <w:r w:rsidRPr="00027800">
        <w:rPr>
          <w:rFonts w:ascii="Times New Roman" w:hAnsi="Times New Roman" w:cs="Times New Roman"/>
          <w:sz w:val="32"/>
          <w:szCs w:val="32"/>
        </w:rPr>
        <w:t>»</w:t>
      </w:r>
    </w:p>
    <w:p w:rsidR="00BD02F9" w:rsidRPr="00027800" w:rsidRDefault="00BD02F9" w:rsidP="00BD02F9">
      <w:pPr>
        <w:spacing w:line="360" w:lineRule="auto"/>
        <w:ind w:firstLine="425"/>
        <w:jc w:val="center"/>
        <w:rPr>
          <w:rFonts w:ascii="Times New Roman" w:hAnsi="Times New Roman" w:cs="Times New Roman"/>
          <w:sz w:val="28"/>
        </w:rPr>
      </w:pPr>
    </w:p>
    <w:p w:rsidR="00BD02F9" w:rsidRPr="00027800" w:rsidRDefault="00BD02F9" w:rsidP="00BD02F9">
      <w:pPr>
        <w:spacing w:line="360" w:lineRule="auto"/>
        <w:rPr>
          <w:rFonts w:ascii="Times New Roman" w:hAnsi="Times New Roman" w:cs="Times New Roman"/>
          <w:sz w:val="28"/>
        </w:rPr>
      </w:pPr>
      <w:r w:rsidRPr="00027800">
        <w:rPr>
          <w:rFonts w:ascii="Times New Roman" w:hAnsi="Times New Roman" w:cs="Times New Roman"/>
          <w:sz w:val="28"/>
        </w:rPr>
        <w:t xml:space="preserve">в номинации </w:t>
      </w:r>
      <w:r w:rsidR="00027B1D">
        <w:rPr>
          <w:rFonts w:ascii="Times New Roman" w:hAnsi="Times New Roman" w:cs="Times New Roman"/>
          <w:sz w:val="28"/>
        </w:rPr>
        <w:t>«Л</w:t>
      </w:r>
      <w:r>
        <w:rPr>
          <w:rFonts w:ascii="Times New Roman" w:hAnsi="Times New Roman" w:cs="Times New Roman"/>
          <w:sz w:val="28"/>
        </w:rPr>
        <w:t>учшая работа по истории отечественного кино</w:t>
      </w:r>
      <w:r w:rsidR="00027B1D">
        <w:rPr>
          <w:rFonts w:ascii="Times New Roman" w:hAnsi="Times New Roman" w:cs="Times New Roman"/>
          <w:sz w:val="28"/>
        </w:rPr>
        <w:t>»</w:t>
      </w:r>
    </w:p>
    <w:p w:rsidR="00005113" w:rsidRDefault="00005113" w:rsidP="00005113">
      <w:pPr>
        <w:pStyle w:val="Standard"/>
        <w:spacing w:after="198" w:line="360" w:lineRule="auto"/>
        <w:jc w:val="right"/>
        <w:rPr>
          <w:rFonts w:cs="Times New Roman"/>
          <w:sz w:val="28"/>
          <w:szCs w:val="28"/>
          <w:lang w:val="ru-RU"/>
        </w:rPr>
      </w:pPr>
    </w:p>
    <w:p w:rsidR="00005113" w:rsidRDefault="00005113" w:rsidP="00005113">
      <w:pPr>
        <w:pStyle w:val="Standard"/>
        <w:spacing w:after="198" w:line="360" w:lineRule="auto"/>
        <w:rPr>
          <w:rFonts w:cs="Times New Roman"/>
          <w:sz w:val="28"/>
          <w:szCs w:val="28"/>
          <w:lang w:val="ru-RU"/>
        </w:rPr>
      </w:pPr>
    </w:p>
    <w:p w:rsidR="00005113" w:rsidRDefault="00005113" w:rsidP="00005113">
      <w:pPr>
        <w:pStyle w:val="Standard"/>
        <w:spacing w:line="360" w:lineRule="auto"/>
        <w:rPr>
          <w:rFonts w:cs="Times New Roman"/>
          <w:sz w:val="28"/>
          <w:szCs w:val="28"/>
          <w:lang w:val="ru-RU"/>
        </w:rPr>
      </w:pPr>
    </w:p>
    <w:p w:rsidR="00BD02F9" w:rsidRPr="00BD02F9" w:rsidRDefault="00BD02F9" w:rsidP="00BD02F9">
      <w:pPr>
        <w:pStyle w:val="Standard"/>
        <w:spacing w:after="198" w:line="360" w:lineRule="auto"/>
        <w:jc w:val="right"/>
        <w:rPr>
          <w:sz w:val="28"/>
          <w:szCs w:val="28"/>
          <w:lang w:val="ru-RU"/>
        </w:rPr>
      </w:pPr>
      <w:r>
        <w:rPr>
          <w:rFonts w:cs="Times New Roman"/>
          <w:sz w:val="28"/>
          <w:szCs w:val="28"/>
          <w:lang w:val="ru-RU"/>
        </w:rPr>
        <w:t>Симиндейкина Александра Сергеевича</w:t>
      </w:r>
    </w:p>
    <w:p w:rsidR="00005113" w:rsidRDefault="00005113" w:rsidP="00005113">
      <w:pPr>
        <w:pStyle w:val="Standard"/>
        <w:spacing w:after="198" w:line="360" w:lineRule="auto"/>
        <w:jc w:val="right"/>
        <w:rPr>
          <w:rFonts w:cs="Times New Roman"/>
          <w:sz w:val="28"/>
          <w:szCs w:val="28"/>
          <w:lang w:val="ru-RU"/>
        </w:rPr>
      </w:pPr>
      <w:r>
        <w:rPr>
          <w:rFonts w:cs="Times New Roman"/>
          <w:sz w:val="28"/>
          <w:szCs w:val="28"/>
          <w:lang w:val="ru-RU"/>
        </w:rPr>
        <w:t xml:space="preserve">Студента </w:t>
      </w:r>
      <w:r w:rsidR="00BD02F9">
        <w:rPr>
          <w:rFonts w:cs="Times New Roman"/>
          <w:sz w:val="28"/>
          <w:szCs w:val="28"/>
          <w:lang w:val="ru-RU"/>
        </w:rPr>
        <w:t>2</w:t>
      </w:r>
      <w:r>
        <w:rPr>
          <w:rFonts w:cs="Times New Roman"/>
          <w:sz w:val="28"/>
          <w:szCs w:val="28"/>
          <w:lang w:val="ru-RU"/>
        </w:rPr>
        <w:t xml:space="preserve"> курса</w:t>
      </w:r>
    </w:p>
    <w:p w:rsidR="00005113" w:rsidRPr="00C503BA" w:rsidRDefault="00005113" w:rsidP="00005113">
      <w:pPr>
        <w:pStyle w:val="Standard"/>
        <w:spacing w:after="198" w:line="360" w:lineRule="auto"/>
        <w:jc w:val="right"/>
        <w:rPr>
          <w:sz w:val="28"/>
          <w:szCs w:val="28"/>
          <w:lang w:val="ru-RU"/>
        </w:rPr>
      </w:pPr>
      <w:r>
        <w:rPr>
          <w:rFonts w:cs="Times New Roman"/>
          <w:sz w:val="28"/>
          <w:szCs w:val="28"/>
          <w:lang w:val="ru-RU"/>
        </w:rPr>
        <w:t>Сценарно-киноведческого факультета</w:t>
      </w:r>
    </w:p>
    <w:p w:rsidR="00005113" w:rsidRPr="00C503BA" w:rsidRDefault="00005113" w:rsidP="00005113">
      <w:pPr>
        <w:pStyle w:val="Standard"/>
        <w:spacing w:after="198" w:line="360" w:lineRule="auto"/>
        <w:jc w:val="right"/>
        <w:rPr>
          <w:sz w:val="28"/>
          <w:szCs w:val="28"/>
          <w:lang w:val="ru-RU"/>
        </w:rPr>
      </w:pPr>
      <w:r>
        <w:rPr>
          <w:sz w:val="28"/>
          <w:szCs w:val="28"/>
          <w:lang w:val="ru-RU"/>
        </w:rPr>
        <w:t>Специальность «Киноведение»</w:t>
      </w:r>
    </w:p>
    <w:p w:rsidR="00005113" w:rsidRDefault="00005113" w:rsidP="00005113">
      <w:pPr>
        <w:pStyle w:val="Standard"/>
        <w:spacing w:line="360" w:lineRule="auto"/>
        <w:jc w:val="right"/>
        <w:rPr>
          <w:rFonts w:cs="Times New Roman"/>
          <w:sz w:val="28"/>
          <w:szCs w:val="28"/>
          <w:lang w:val="ru-RU"/>
        </w:rPr>
      </w:pPr>
    </w:p>
    <w:p w:rsidR="00005113" w:rsidRDefault="00005113" w:rsidP="00005113">
      <w:pPr>
        <w:pStyle w:val="Standard"/>
        <w:spacing w:line="360" w:lineRule="auto"/>
        <w:jc w:val="right"/>
        <w:rPr>
          <w:rFonts w:cs="Times New Roman"/>
          <w:sz w:val="28"/>
          <w:szCs w:val="28"/>
          <w:lang w:val="ru-RU"/>
        </w:rPr>
      </w:pPr>
    </w:p>
    <w:p w:rsidR="00005113" w:rsidRDefault="00005113" w:rsidP="00005113">
      <w:pPr>
        <w:pStyle w:val="Standard"/>
        <w:spacing w:line="360" w:lineRule="auto"/>
        <w:rPr>
          <w:rFonts w:cs="Times New Roman"/>
          <w:sz w:val="28"/>
          <w:szCs w:val="28"/>
          <w:lang w:val="ru-RU"/>
        </w:rPr>
      </w:pPr>
    </w:p>
    <w:p w:rsidR="00005113" w:rsidRDefault="00005113" w:rsidP="00005113">
      <w:pPr>
        <w:pStyle w:val="Standard"/>
        <w:spacing w:line="360" w:lineRule="auto"/>
        <w:rPr>
          <w:rFonts w:cs="Times New Roman"/>
          <w:sz w:val="28"/>
          <w:szCs w:val="28"/>
          <w:lang w:val="ru-RU"/>
        </w:rPr>
      </w:pPr>
    </w:p>
    <w:p w:rsidR="00005113" w:rsidRDefault="00005113" w:rsidP="00005113">
      <w:pPr>
        <w:pStyle w:val="Standard"/>
        <w:spacing w:line="360" w:lineRule="auto"/>
        <w:jc w:val="center"/>
        <w:rPr>
          <w:rFonts w:cs="Times New Roman"/>
          <w:b/>
          <w:sz w:val="28"/>
          <w:szCs w:val="28"/>
          <w:lang w:val="ru-RU"/>
        </w:rPr>
      </w:pPr>
    </w:p>
    <w:p w:rsidR="00005113" w:rsidRDefault="00005113" w:rsidP="00005113">
      <w:pPr>
        <w:pStyle w:val="Standard"/>
        <w:spacing w:line="360" w:lineRule="auto"/>
        <w:jc w:val="center"/>
        <w:rPr>
          <w:rFonts w:cs="Times New Roman"/>
          <w:b/>
          <w:sz w:val="28"/>
          <w:szCs w:val="28"/>
          <w:lang w:val="ru-RU"/>
        </w:rPr>
      </w:pPr>
    </w:p>
    <w:p w:rsidR="00005113" w:rsidRPr="00BD02F9" w:rsidRDefault="00005113" w:rsidP="00BD02F9">
      <w:pPr>
        <w:pStyle w:val="Standard"/>
        <w:spacing w:line="360" w:lineRule="auto"/>
        <w:jc w:val="center"/>
        <w:rPr>
          <w:rFonts w:cs="Times New Roman"/>
          <w:sz w:val="28"/>
          <w:szCs w:val="28"/>
          <w:lang w:val="ru-RU"/>
        </w:rPr>
      </w:pPr>
      <w:r w:rsidRPr="00BD02F9">
        <w:rPr>
          <w:rFonts w:cs="Times New Roman"/>
          <w:sz w:val="28"/>
          <w:szCs w:val="28"/>
          <w:lang w:val="ru-RU"/>
        </w:rPr>
        <w:t>Москва</w:t>
      </w:r>
      <w:r w:rsidR="00BD02F9" w:rsidRPr="00BD02F9">
        <w:rPr>
          <w:rFonts w:cs="Times New Roman"/>
          <w:sz w:val="28"/>
          <w:szCs w:val="28"/>
          <w:lang w:val="ru-RU"/>
        </w:rPr>
        <w:t>,</w:t>
      </w:r>
      <w:r w:rsidRPr="00BD02F9">
        <w:rPr>
          <w:rFonts w:cs="Times New Roman"/>
          <w:sz w:val="28"/>
          <w:szCs w:val="28"/>
          <w:lang w:val="ru-RU"/>
        </w:rPr>
        <w:t xml:space="preserve"> 2022</w:t>
      </w:r>
    </w:p>
    <w:p w:rsidR="002F1B69" w:rsidRDefault="002F1B69" w:rsidP="002F1B69">
      <w:pPr>
        <w:spacing w:line="360" w:lineRule="auto"/>
        <w:rPr>
          <w:rFonts w:ascii="Times New Roman" w:hAnsi="Times New Roman" w:cs="Times New Roman"/>
          <w:sz w:val="28"/>
          <w:szCs w:val="28"/>
        </w:rPr>
      </w:pPr>
    </w:p>
    <w:sdt>
      <w:sdtPr>
        <w:rPr>
          <w:rFonts w:ascii="Times New Roman" w:eastAsiaTheme="minorEastAsia" w:hAnsi="Times New Roman" w:cs="Times New Roman"/>
          <w:b w:val="0"/>
          <w:bCs w:val="0"/>
          <w:color w:val="000000" w:themeColor="text1"/>
          <w:sz w:val="24"/>
          <w:szCs w:val="24"/>
        </w:rPr>
        <w:id w:val="-810788909"/>
        <w:docPartObj>
          <w:docPartGallery w:val="Table of Contents"/>
          <w:docPartUnique/>
        </w:docPartObj>
      </w:sdtPr>
      <w:sdtEndPr>
        <w:rPr>
          <w:noProof/>
          <w:sz w:val="28"/>
          <w:szCs w:val="28"/>
        </w:rPr>
      </w:sdtEndPr>
      <w:sdtContent>
        <w:p w:rsidR="00D32545" w:rsidRPr="00661107" w:rsidRDefault="00D32545" w:rsidP="00D32545">
          <w:pPr>
            <w:pStyle w:val="a7"/>
            <w:spacing w:line="720" w:lineRule="auto"/>
            <w:jc w:val="center"/>
            <w:rPr>
              <w:rFonts w:ascii="Times New Roman" w:hAnsi="Times New Roman" w:cs="Times New Roman"/>
              <w:color w:val="000000" w:themeColor="text1"/>
              <w:sz w:val="32"/>
              <w:szCs w:val="32"/>
            </w:rPr>
          </w:pPr>
          <w:r w:rsidRPr="00661107">
            <w:rPr>
              <w:rFonts w:ascii="Times New Roman" w:hAnsi="Times New Roman" w:cs="Times New Roman"/>
              <w:color w:val="000000" w:themeColor="text1"/>
              <w:sz w:val="32"/>
              <w:szCs w:val="32"/>
            </w:rPr>
            <w:t>Оглавлен</w:t>
          </w:r>
          <w:bookmarkStart w:id="0" w:name="_GoBack"/>
          <w:bookmarkEnd w:id="0"/>
          <w:r w:rsidRPr="00661107">
            <w:rPr>
              <w:rFonts w:ascii="Times New Roman" w:hAnsi="Times New Roman" w:cs="Times New Roman"/>
              <w:color w:val="000000" w:themeColor="text1"/>
              <w:sz w:val="32"/>
              <w:szCs w:val="32"/>
            </w:rPr>
            <w:t>ие</w:t>
          </w:r>
        </w:p>
        <w:p w:rsidR="008A3227" w:rsidRPr="008A3227" w:rsidRDefault="00D32545" w:rsidP="008A3227">
          <w:pPr>
            <w:pStyle w:val="11"/>
            <w:tabs>
              <w:tab w:val="right" w:leader="dot" w:pos="9339"/>
            </w:tabs>
            <w:spacing w:line="360" w:lineRule="auto"/>
            <w:rPr>
              <w:rFonts w:ascii="Times New Roman" w:hAnsi="Times New Roman" w:cs="Times New Roman"/>
              <w:b w:val="0"/>
              <w:bCs w:val="0"/>
              <w:i w:val="0"/>
              <w:iCs w:val="0"/>
              <w:noProof/>
              <w:sz w:val="28"/>
              <w:szCs w:val="28"/>
            </w:rPr>
          </w:pPr>
          <w:r w:rsidRPr="00B75CCB">
            <w:rPr>
              <w:rFonts w:ascii="Times New Roman" w:hAnsi="Times New Roman" w:cs="Times New Roman"/>
              <w:b w:val="0"/>
              <w:bCs w:val="0"/>
              <w:i w:val="0"/>
              <w:color w:val="000000" w:themeColor="text1"/>
              <w:sz w:val="28"/>
              <w:szCs w:val="28"/>
            </w:rPr>
            <w:fldChar w:fldCharType="begin"/>
          </w:r>
          <w:r w:rsidRPr="00B75CCB">
            <w:rPr>
              <w:rFonts w:ascii="Times New Roman" w:hAnsi="Times New Roman" w:cs="Times New Roman"/>
              <w:b w:val="0"/>
              <w:i w:val="0"/>
              <w:color w:val="000000" w:themeColor="text1"/>
              <w:sz w:val="28"/>
              <w:szCs w:val="28"/>
            </w:rPr>
            <w:instrText>TOC \o "1-3" \h \z \u</w:instrText>
          </w:r>
          <w:r w:rsidRPr="00B75CCB">
            <w:rPr>
              <w:rFonts w:ascii="Times New Roman" w:hAnsi="Times New Roman" w:cs="Times New Roman"/>
              <w:b w:val="0"/>
              <w:bCs w:val="0"/>
              <w:i w:val="0"/>
              <w:color w:val="000000" w:themeColor="text1"/>
              <w:sz w:val="28"/>
              <w:szCs w:val="28"/>
            </w:rPr>
            <w:fldChar w:fldCharType="separate"/>
          </w:r>
          <w:hyperlink w:anchor="_Toc105866373" w:history="1">
            <w:r w:rsidR="008A3227" w:rsidRPr="008A3227">
              <w:rPr>
                <w:rStyle w:val="a8"/>
                <w:rFonts w:ascii="Times New Roman" w:hAnsi="Times New Roman" w:cs="Times New Roman"/>
                <w:b w:val="0"/>
                <w:i w:val="0"/>
                <w:noProof/>
                <w:sz w:val="28"/>
                <w:szCs w:val="28"/>
              </w:rPr>
              <w:t>Введение</w:t>
            </w:r>
            <w:r w:rsidR="008A3227" w:rsidRPr="008A3227">
              <w:rPr>
                <w:rFonts w:ascii="Times New Roman" w:hAnsi="Times New Roman" w:cs="Times New Roman"/>
                <w:b w:val="0"/>
                <w:i w:val="0"/>
                <w:noProof/>
                <w:webHidden/>
                <w:sz w:val="28"/>
                <w:szCs w:val="28"/>
              </w:rPr>
              <w:tab/>
            </w:r>
            <w:r w:rsidR="008A3227" w:rsidRPr="008A3227">
              <w:rPr>
                <w:rFonts w:ascii="Times New Roman" w:hAnsi="Times New Roman" w:cs="Times New Roman"/>
                <w:b w:val="0"/>
                <w:i w:val="0"/>
                <w:noProof/>
                <w:webHidden/>
                <w:sz w:val="28"/>
                <w:szCs w:val="28"/>
              </w:rPr>
              <w:fldChar w:fldCharType="begin"/>
            </w:r>
            <w:r w:rsidR="008A3227" w:rsidRPr="008A3227">
              <w:rPr>
                <w:rFonts w:ascii="Times New Roman" w:hAnsi="Times New Roman" w:cs="Times New Roman"/>
                <w:b w:val="0"/>
                <w:i w:val="0"/>
                <w:noProof/>
                <w:webHidden/>
                <w:sz w:val="28"/>
                <w:szCs w:val="28"/>
              </w:rPr>
              <w:instrText xml:space="preserve"> PAGEREF _Toc105866373 \h </w:instrText>
            </w:r>
            <w:r w:rsidR="008A3227" w:rsidRPr="008A3227">
              <w:rPr>
                <w:rFonts w:ascii="Times New Roman" w:hAnsi="Times New Roman" w:cs="Times New Roman"/>
                <w:b w:val="0"/>
                <w:i w:val="0"/>
                <w:noProof/>
                <w:webHidden/>
                <w:sz w:val="28"/>
                <w:szCs w:val="28"/>
              </w:rPr>
            </w:r>
            <w:r w:rsidR="008A3227" w:rsidRPr="008A3227">
              <w:rPr>
                <w:rFonts w:ascii="Times New Roman" w:hAnsi="Times New Roman" w:cs="Times New Roman"/>
                <w:b w:val="0"/>
                <w:i w:val="0"/>
                <w:noProof/>
                <w:webHidden/>
                <w:sz w:val="28"/>
                <w:szCs w:val="28"/>
              </w:rPr>
              <w:fldChar w:fldCharType="separate"/>
            </w:r>
            <w:r w:rsidR="005C485E">
              <w:rPr>
                <w:rFonts w:ascii="Times New Roman" w:hAnsi="Times New Roman" w:cs="Times New Roman"/>
                <w:b w:val="0"/>
                <w:i w:val="0"/>
                <w:noProof/>
                <w:webHidden/>
                <w:sz w:val="28"/>
                <w:szCs w:val="28"/>
              </w:rPr>
              <w:t>3</w:t>
            </w:r>
            <w:r w:rsidR="008A3227" w:rsidRPr="008A3227">
              <w:rPr>
                <w:rFonts w:ascii="Times New Roman" w:hAnsi="Times New Roman" w:cs="Times New Roman"/>
                <w:b w:val="0"/>
                <w:i w:val="0"/>
                <w:noProof/>
                <w:webHidden/>
                <w:sz w:val="28"/>
                <w:szCs w:val="28"/>
              </w:rPr>
              <w:fldChar w:fldCharType="end"/>
            </w:r>
          </w:hyperlink>
        </w:p>
        <w:p w:rsidR="008A3227" w:rsidRPr="008A3227" w:rsidRDefault="00777613" w:rsidP="008A3227">
          <w:pPr>
            <w:pStyle w:val="11"/>
            <w:tabs>
              <w:tab w:val="right" w:leader="dot" w:pos="9339"/>
            </w:tabs>
            <w:spacing w:line="360" w:lineRule="auto"/>
            <w:rPr>
              <w:rFonts w:ascii="Times New Roman" w:hAnsi="Times New Roman" w:cs="Times New Roman"/>
              <w:b w:val="0"/>
              <w:bCs w:val="0"/>
              <w:i w:val="0"/>
              <w:iCs w:val="0"/>
              <w:noProof/>
              <w:sz w:val="28"/>
              <w:szCs w:val="28"/>
            </w:rPr>
          </w:pPr>
          <w:hyperlink w:anchor="_Toc105866374" w:history="1">
            <w:r w:rsidR="008A3227" w:rsidRPr="008A3227">
              <w:rPr>
                <w:rStyle w:val="a8"/>
                <w:rFonts w:ascii="Times New Roman" w:hAnsi="Times New Roman" w:cs="Times New Roman"/>
                <w:b w:val="0"/>
                <w:i w:val="0"/>
                <w:noProof/>
                <w:sz w:val="28"/>
                <w:szCs w:val="28"/>
              </w:rPr>
              <w:t>Эйзенштейн и Япония: начало</w:t>
            </w:r>
            <w:r w:rsidR="008A3227" w:rsidRPr="008A3227">
              <w:rPr>
                <w:rFonts w:ascii="Times New Roman" w:hAnsi="Times New Roman" w:cs="Times New Roman"/>
                <w:b w:val="0"/>
                <w:i w:val="0"/>
                <w:noProof/>
                <w:webHidden/>
                <w:sz w:val="28"/>
                <w:szCs w:val="28"/>
              </w:rPr>
              <w:tab/>
            </w:r>
            <w:r w:rsidR="008A3227" w:rsidRPr="008A3227">
              <w:rPr>
                <w:rFonts w:ascii="Times New Roman" w:hAnsi="Times New Roman" w:cs="Times New Roman"/>
                <w:b w:val="0"/>
                <w:i w:val="0"/>
                <w:noProof/>
                <w:webHidden/>
                <w:sz w:val="28"/>
                <w:szCs w:val="28"/>
              </w:rPr>
              <w:fldChar w:fldCharType="begin"/>
            </w:r>
            <w:r w:rsidR="008A3227" w:rsidRPr="008A3227">
              <w:rPr>
                <w:rFonts w:ascii="Times New Roman" w:hAnsi="Times New Roman" w:cs="Times New Roman"/>
                <w:b w:val="0"/>
                <w:i w:val="0"/>
                <w:noProof/>
                <w:webHidden/>
                <w:sz w:val="28"/>
                <w:szCs w:val="28"/>
              </w:rPr>
              <w:instrText xml:space="preserve"> PAGEREF _Toc105866374 \h </w:instrText>
            </w:r>
            <w:r w:rsidR="008A3227" w:rsidRPr="008A3227">
              <w:rPr>
                <w:rFonts w:ascii="Times New Roman" w:hAnsi="Times New Roman" w:cs="Times New Roman"/>
                <w:b w:val="0"/>
                <w:i w:val="0"/>
                <w:noProof/>
                <w:webHidden/>
                <w:sz w:val="28"/>
                <w:szCs w:val="28"/>
              </w:rPr>
            </w:r>
            <w:r w:rsidR="008A3227" w:rsidRPr="008A3227">
              <w:rPr>
                <w:rFonts w:ascii="Times New Roman" w:hAnsi="Times New Roman" w:cs="Times New Roman"/>
                <w:b w:val="0"/>
                <w:i w:val="0"/>
                <w:noProof/>
                <w:webHidden/>
                <w:sz w:val="28"/>
                <w:szCs w:val="28"/>
              </w:rPr>
              <w:fldChar w:fldCharType="separate"/>
            </w:r>
            <w:r w:rsidR="005C485E">
              <w:rPr>
                <w:rFonts w:ascii="Times New Roman" w:hAnsi="Times New Roman" w:cs="Times New Roman"/>
                <w:b w:val="0"/>
                <w:i w:val="0"/>
                <w:noProof/>
                <w:webHidden/>
                <w:sz w:val="28"/>
                <w:szCs w:val="28"/>
              </w:rPr>
              <w:t>6</w:t>
            </w:r>
            <w:r w:rsidR="008A3227" w:rsidRPr="008A3227">
              <w:rPr>
                <w:rFonts w:ascii="Times New Roman" w:hAnsi="Times New Roman" w:cs="Times New Roman"/>
                <w:b w:val="0"/>
                <w:i w:val="0"/>
                <w:noProof/>
                <w:webHidden/>
                <w:sz w:val="28"/>
                <w:szCs w:val="28"/>
              </w:rPr>
              <w:fldChar w:fldCharType="end"/>
            </w:r>
          </w:hyperlink>
        </w:p>
        <w:p w:rsidR="008A3227" w:rsidRPr="008A3227" w:rsidRDefault="00777613" w:rsidP="008A3227">
          <w:pPr>
            <w:pStyle w:val="11"/>
            <w:tabs>
              <w:tab w:val="right" w:leader="dot" w:pos="9339"/>
            </w:tabs>
            <w:spacing w:line="360" w:lineRule="auto"/>
            <w:rPr>
              <w:rFonts w:ascii="Times New Roman" w:hAnsi="Times New Roman" w:cs="Times New Roman"/>
              <w:b w:val="0"/>
              <w:bCs w:val="0"/>
              <w:i w:val="0"/>
              <w:iCs w:val="0"/>
              <w:noProof/>
              <w:sz w:val="28"/>
              <w:szCs w:val="28"/>
            </w:rPr>
          </w:pPr>
          <w:hyperlink w:anchor="_Toc105866375" w:history="1">
            <w:r w:rsidR="008A3227" w:rsidRPr="008A3227">
              <w:rPr>
                <w:rStyle w:val="a8"/>
                <w:rFonts w:ascii="Times New Roman" w:hAnsi="Times New Roman" w:cs="Times New Roman"/>
                <w:b w:val="0"/>
                <w:i w:val="0"/>
                <w:noProof/>
                <w:sz w:val="28"/>
                <w:szCs w:val="28"/>
              </w:rPr>
              <w:t>Театр Японии и театр авангарда</w:t>
            </w:r>
            <w:r w:rsidR="008A3227" w:rsidRPr="008A3227">
              <w:rPr>
                <w:rFonts w:ascii="Times New Roman" w:hAnsi="Times New Roman" w:cs="Times New Roman"/>
                <w:b w:val="0"/>
                <w:i w:val="0"/>
                <w:noProof/>
                <w:webHidden/>
                <w:sz w:val="28"/>
                <w:szCs w:val="28"/>
              </w:rPr>
              <w:tab/>
            </w:r>
            <w:r w:rsidR="008A3227" w:rsidRPr="008A3227">
              <w:rPr>
                <w:rFonts w:ascii="Times New Roman" w:hAnsi="Times New Roman" w:cs="Times New Roman"/>
                <w:b w:val="0"/>
                <w:i w:val="0"/>
                <w:noProof/>
                <w:webHidden/>
                <w:sz w:val="28"/>
                <w:szCs w:val="28"/>
              </w:rPr>
              <w:fldChar w:fldCharType="begin"/>
            </w:r>
            <w:r w:rsidR="008A3227" w:rsidRPr="008A3227">
              <w:rPr>
                <w:rFonts w:ascii="Times New Roman" w:hAnsi="Times New Roman" w:cs="Times New Roman"/>
                <w:b w:val="0"/>
                <w:i w:val="0"/>
                <w:noProof/>
                <w:webHidden/>
                <w:sz w:val="28"/>
                <w:szCs w:val="28"/>
              </w:rPr>
              <w:instrText xml:space="preserve"> PAGEREF _Toc105866375 \h </w:instrText>
            </w:r>
            <w:r w:rsidR="008A3227" w:rsidRPr="008A3227">
              <w:rPr>
                <w:rFonts w:ascii="Times New Roman" w:hAnsi="Times New Roman" w:cs="Times New Roman"/>
                <w:b w:val="0"/>
                <w:i w:val="0"/>
                <w:noProof/>
                <w:webHidden/>
                <w:sz w:val="28"/>
                <w:szCs w:val="28"/>
              </w:rPr>
            </w:r>
            <w:r w:rsidR="008A3227" w:rsidRPr="008A3227">
              <w:rPr>
                <w:rFonts w:ascii="Times New Roman" w:hAnsi="Times New Roman" w:cs="Times New Roman"/>
                <w:b w:val="0"/>
                <w:i w:val="0"/>
                <w:noProof/>
                <w:webHidden/>
                <w:sz w:val="28"/>
                <w:szCs w:val="28"/>
              </w:rPr>
              <w:fldChar w:fldCharType="separate"/>
            </w:r>
            <w:r w:rsidR="005C485E">
              <w:rPr>
                <w:rFonts w:ascii="Times New Roman" w:hAnsi="Times New Roman" w:cs="Times New Roman"/>
                <w:b w:val="0"/>
                <w:i w:val="0"/>
                <w:noProof/>
                <w:webHidden/>
                <w:sz w:val="28"/>
                <w:szCs w:val="28"/>
              </w:rPr>
              <w:t>10</w:t>
            </w:r>
            <w:r w:rsidR="008A3227" w:rsidRPr="008A3227">
              <w:rPr>
                <w:rFonts w:ascii="Times New Roman" w:hAnsi="Times New Roman" w:cs="Times New Roman"/>
                <w:b w:val="0"/>
                <w:i w:val="0"/>
                <w:noProof/>
                <w:webHidden/>
                <w:sz w:val="28"/>
                <w:szCs w:val="28"/>
              </w:rPr>
              <w:fldChar w:fldCharType="end"/>
            </w:r>
          </w:hyperlink>
        </w:p>
        <w:p w:rsidR="008A3227" w:rsidRPr="008A3227" w:rsidRDefault="00777613" w:rsidP="008A3227">
          <w:pPr>
            <w:pStyle w:val="11"/>
            <w:tabs>
              <w:tab w:val="right" w:leader="dot" w:pos="9339"/>
            </w:tabs>
            <w:spacing w:line="360" w:lineRule="auto"/>
            <w:rPr>
              <w:rFonts w:ascii="Times New Roman" w:hAnsi="Times New Roman" w:cs="Times New Roman"/>
              <w:b w:val="0"/>
              <w:bCs w:val="0"/>
              <w:i w:val="0"/>
              <w:iCs w:val="0"/>
              <w:noProof/>
              <w:sz w:val="28"/>
              <w:szCs w:val="28"/>
            </w:rPr>
          </w:pPr>
          <w:hyperlink w:anchor="_Toc105866376" w:history="1">
            <w:r w:rsidR="008A3227" w:rsidRPr="008A3227">
              <w:rPr>
                <w:rStyle w:val="a8"/>
                <w:rFonts w:ascii="Times New Roman" w:hAnsi="Times New Roman" w:cs="Times New Roman"/>
                <w:b w:val="0"/>
                <w:i w:val="0"/>
                <w:noProof/>
                <w:sz w:val="28"/>
                <w:szCs w:val="28"/>
              </w:rPr>
              <w:t>Кадр как иероглиф</w:t>
            </w:r>
            <w:r w:rsidR="008A3227" w:rsidRPr="008A3227">
              <w:rPr>
                <w:rFonts w:ascii="Times New Roman" w:hAnsi="Times New Roman" w:cs="Times New Roman"/>
                <w:b w:val="0"/>
                <w:i w:val="0"/>
                <w:noProof/>
                <w:webHidden/>
                <w:sz w:val="28"/>
                <w:szCs w:val="28"/>
              </w:rPr>
              <w:tab/>
            </w:r>
            <w:r w:rsidR="008A3227" w:rsidRPr="008A3227">
              <w:rPr>
                <w:rFonts w:ascii="Times New Roman" w:hAnsi="Times New Roman" w:cs="Times New Roman"/>
                <w:b w:val="0"/>
                <w:i w:val="0"/>
                <w:noProof/>
                <w:webHidden/>
                <w:sz w:val="28"/>
                <w:szCs w:val="28"/>
              </w:rPr>
              <w:fldChar w:fldCharType="begin"/>
            </w:r>
            <w:r w:rsidR="008A3227" w:rsidRPr="008A3227">
              <w:rPr>
                <w:rFonts w:ascii="Times New Roman" w:hAnsi="Times New Roman" w:cs="Times New Roman"/>
                <w:b w:val="0"/>
                <w:i w:val="0"/>
                <w:noProof/>
                <w:webHidden/>
                <w:sz w:val="28"/>
                <w:szCs w:val="28"/>
              </w:rPr>
              <w:instrText xml:space="preserve"> PAGEREF _Toc105866376 \h </w:instrText>
            </w:r>
            <w:r w:rsidR="008A3227" w:rsidRPr="008A3227">
              <w:rPr>
                <w:rFonts w:ascii="Times New Roman" w:hAnsi="Times New Roman" w:cs="Times New Roman"/>
                <w:b w:val="0"/>
                <w:i w:val="0"/>
                <w:noProof/>
                <w:webHidden/>
                <w:sz w:val="28"/>
                <w:szCs w:val="28"/>
              </w:rPr>
            </w:r>
            <w:r w:rsidR="008A3227" w:rsidRPr="008A3227">
              <w:rPr>
                <w:rFonts w:ascii="Times New Roman" w:hAnsi="Times New Roman" w:cs="Times New Roman"/>
                <w:b w:val="0"/>
                <w:i w:val="0"/>
                <w:noProof/>
                <w:webHidden/>
                <w:sz w:val="28"/>
                <w:szCs w:val="28"/>
              </w:rPr>
              <w:fldChar w:fldCharType="separate"/>
            </w:r>
            <w:r w:rsidR="005C485E">
              <w:rPr>
                <w:rFonts w:ascii="Times New Roman" w:hAnsi="Times New Roman" w:cs="Times New Roman"/>
                <w:b w:val="0"/>
                <w:i w:val="0"/>
                <w:noProof/>
                <w:webHidden/>
                <w:sz w:val="28"/>
                <w:szCs w:val="28"/>
              </w:rPr>
              <w:t>16</w:t>
            </w:r>
            <w:r w:rsidR="008A3227" w:rsidRPr="008A3227">
              <w:rPr>
                <w:rFonts w:ascii="Times New Roman" w:hAnsi="Times New Roman" w:cs="Times New Roman"/>
                <w:b w:val="0"/>
                <w:i w:val="0"/>
                <w:noProof/>
                <w:webHidden/>
                <w:sz w:val="28"/>
                <w:szCs w:val="28"/>
              </w:rPr>
              <w:fldChar w:fldCharType="end"/>
            </w:r>
          </w:hyperlink>
        </w:p>
        <w:p w:rsidR="008A3227" w:rsidRPr="008A3227" w:rsidRDefault="00777613" w:rsidP="008A3227">
          <w:pPr>
            <w:pStyle w:val="11"/>
            <w:tabs>
              <w:tab w:val="right" w:leader="dot" w:pos="9339"/>
            </w:tabs>
            <w:spacing w:line="360" w:lineRule="auto"/>
            <w:rPr>
              <w:rFonts w:ascii="Times New Roman" w:hAnsi="Times New Roman" w:cs="Times New Roman"/>
              <w:b w:val="0"/>
              <w:bCs w:val="0"/>
              <w:i w:val="0"/>
              <w:iCs w:val="0"/>
              <w:noProof/>
              <w:sz w:val="28"/>
              <w:szCs w:val="28"/>
            </w:rPr>
          </w:pPr>
          <w:hyperlink w:anchor="_Toc105866377" w:history="1">
            <w:r w:rsidR="008A3227" w:rsidRPr="008A3227">
              <w:rPr>
                <w:rStyle w:val="a8"/>
                <w:rFonts w:ascii="Times New Roman" w:hAnsi="Times New Roman" w:cs="Times New Roman"/>
                <w:b w:val="0"/>
                <w:i w:val="0"/>
                <w:noProof/>
                <w:sz w:val="28"/>
                <w:szCs w:val="28"/>
              </w:rPr>
              <w:t>Заключение</w:t>
            </w:r>
            <w:r w:rsidR="008A3227" w:rsidRPr="008A3227">
              <w:rPr>
                <w:rFonts w:ascii="Times New Roman" w:hAnsi="Times New Roman" w:cs="Times New Roman"/>
                <w:b w:val="0"/>
                <w:i w:val="0"/>
                <w:noProof/>
                <w:webHidden/>
                <w:sz w:val="28"/>
                <w:szCs w:val="28"/>
              </w:rPr>
              <w:tab/>
            </w:r>
            <w:r w:rsidR="008A3227" w:rsidRPr="008A3227">
              <w:rPr>
                <w:rFonts w:ascii="Times New Roman" w:hAnsi="Times New Roman" w:cs="Times New Roman"/>
                <w:b w:val="0"/>
                <w:i w:val="0"/>
                <w:noProof/>
                <w:webHidden/>
                <w:sz w:val="28"/>
                <w:szCs w:val="28"/>
              </w:rPr>
              <w:fldChar w:fldCharType="begin"/>
            </w:r>
            <w:r w:rsidR="008A3227" w:rsidRPr="008A3227">
              <w:rPr>
                <w:rFonts w:ascii="Times New Roman" w:hAnsi="Times New Roman" w:cs="Times New Roman"/>
                <w:b w:val="0"/>
                <w:i w:val="0"/>
                <w:noProof/>
                <w:webHidden/>
                <w:sz w:val="28"/>
                <w:szCs w:val="28"/>
              </w:rPr>
              <w:instrText xml:space="preserve"> PAGEREF _Toc105866377 \h </w:instrText>
            </w:r>
            <w:r w:rsidR="008A3227" w:rsidRPr="008A3227">
              <w:rPr>
                <w:rFonts w:ascii="Times New Roman" w:hAnsi="Times New Roman" w:cs="Times New Roman"/>
                <w:b w:val="0"/>
                <w:i w:val="0"/>
                <w:noProof/>
                <w:webHidden/>
                <w:sz w:val="28"/>
                <w:szCs w:val="28"/>
              </w:rPr>
            </w:r>
            <w:r w:rsidR="008A3227" w:rsidRPr="008A3227">
              <w:rPr>
                <w:rFonts w:ascii="Times New Roman" w:hAnsi="Times New Roman" w:cs="Times New Roman"/>
                <w:b w:val="0"/>
                <w:i w:val="0"/>
                <w:noProof/>
                <w:webHidden/>
                <w:sz w:val="28"/>
                <w:szCs w:val="28"/>
              </w:rPr>
              <w:fldChar w:fldCharType="separate"/>
            </w:r>
            <w:r w:rsidR="005C485E">
              <w:rPr>
                <w:rFonts w:ascii="Times New Roman" w:hAnsi="Times New Roman" w:cs="Times New Roman"/>
                <w:b w:val="0"/>
                <w:i w:val="0"/>
                <w:noProof/>
                <w:webHidden/>
                <w:sz w:val="28"/>
                <w:szCs w:val="28"/>
              </w:rPr>
              <w:t>23</w:t>
            </w:r>
            <w:r w:rsidR="008A3227" w:rsidRPr="008A3227">
              <w:rPr>
                <w:rFonts w:ascii="Times New Roman" w:hAnsi="Times New Roman" w:cs="Times New Roman"/>
                <w:b w:val="0"/>
                <w:i w:val="0"/>
                <w:noProof/>
                <w:webHidden/>
                <w:sz w:val="28"/>
                <w:szCs w:val="28"/>
              </w:rPr>
              <w:fldChar w:fldCharType="end"/>
            </w:r>
          </w:hyperlink>
        </w:p>
        <w:p w:rsidR="008A3227" w:rsidRPr="008A3227" w:rsidRDefault="00777613" w:rsidP="008A3227">
          <w:pPr>
            <w:pStyle w:val="11"/>
            <w:tabs>
              <w:tab w:val="right" w:leader="dot" w:pos="9339"/>
            </w:tabs>
            <w:spacing w:line="360" w:lineRule="auto"/>
            <w:rPr>
              <w:rFonts w:ascii="Times New Roman" w:hAnsi="Times New Roman" w:cs="Times New Roman"/>
              <w:b w:val="0"/>
              <w:bCs w:val="0"/>
              <w:i w:val="0"/>
              <w:iCs w:val="0"/>
              <w:noProof/>
              <w:sz w:val="28"/>
              <w:szCs w:val="28"/>
            </w:rPr>
          </w:pPr>
          <w:hyperlink w:anchor="_Toc105866378" w:history="1">
            <w:r w:rsidR="008A3227" w:rsidRPr="008A3227">
              <w:rPr>
                <w:rStyle w:val="a8"/>
                <w:rFonts w:ascii="Times New Roman" w:hAnsi="Times New Roman" w:cs="Times New Roman"/>
                <w:b w:val="0"/>
                <w:i w:val="0"/>
                <w:noProof/>
                <w:sz w:val="28"/>
                <w:szCs w:val="28"/>
              </w:rPr>
              <w:t>Список литературы</w:t>
            </w:r>
            <w:r w:rsidR="008A3227" w:rsidRPr="008A3227">
              <w:rPr>
                <w:rFonts w:ascii="Times New Roman" w:hAnsi="Times New Roman" w:cs="Times New Roman"/>
                <w:b w:val="0"/>
                <w:i w:val="0"/>
                <w:noProof/>
                <w:webHidden/>
                <w:sz w:val="28"/>
                <w:szCs w:val="28"/>
              </w:rPr>
              <w:tab/>
            </w:r>
            <w:r w:rsidR="008A3227" w:rsidRPr="008A3227">
              <w:rPr>
                <w:rFonts w:ascii="Times New Roman" w:hAnsi="Times New Roman" w:cs="Times New Roman"/>
                <w:b w:val="0"/>
                <w:i w:val="0"/>
                <w:noProof/>
                <w:webHidden/>
                <w:sz w:val="28"/>
                <w:szCs w:val="28"/>
              </w:rPr>
              <w:fldChar w:fldCharType="begin"/>
            </w:r>
            <w:r w:rsidR="008A3227" w:rsidRPr="008A3227">
              <w:rPr>
                <w:rFonts w:ascii="Times New Roman" w:hAnsi="Times New Roman" w:cs="Times New Roman"/>
                <w:b w:val="0"/>
                <w:i w:val="0"/>
                <w:noProof/>
                <w:webHidden/>
                <w:sz w:val="28"/>
                <w:szCs w:val="28"/>
              </w:rPr>
              <w:instrText xml:space="preserve"> PAGEREF _Toc105866378 \h </w:instrText>
            </w:r>
            <w:r w:rsidR="008A3227" w:rsidRPr="008A3227">
              <w:rPr>
                <w:rFonts w:ascii="Times New Roman" w:hAnsi="Times New Roman" w:cs="Times New Roman"/>
                <w:b w:val="0"/>
                <w:i w:val="0"/>
                <w:noProof/>
                <w:webHidden/>
                <w:sz w:val="28"/>
                <w:szCs w:val="28"/>
              </w:rPr>
            </w:r>
            <w:r w:rsidR="008A3227" w:rsidRPr="008A3227">
              <w:rPr>
                <w:rFonts w:ascii="Times New Roman" w:hAnsi="Times New Roman" w:cs="Times New Roman"/>
                <w:b w:val="0"/>
                <w:i w:val="0"/>
                <w:noProof/>
                <w:webHidden/>
                <w:sz w:val="28"/>
                <w:szCs w:val="28"/>
              </w:rPr>
              <w:fldChar w:fldCharType="separate"/>
            </w:r>
            <w:r w:rsidR="005C485E">
              <w:rPr>
                <w:rFonts w:ascii="Times New Roman" w:hAnsi="Times New Roman" w:cs="Times New Roman"/>
                <w:b w:val="0"/>
                <w:i w:val="0"/>
                <w:noProof/>
                <w:webHidden/>
                <w:sz w:val="28"/>
                <w:szCs w:val="28"/>
              </w:rPr>
              <w:t>25</w:t>
            </w:r>
            <w:r w:rsidR="008A3227" w:rsidRPr="008A3227">
              <w:rPr>
                <w:rFonts w:ascii="Times New Roman" w:hAnsi="Times New Roman" w:cs="Times New Roman"/>
                <w:b w:val="0"/>
                <w:i w:val="0"/>
                <w:noProof/>
                <w:webHidden/>
                <w:sz w:val="28"/>
                <w:szCs w:val="28"/>
              </w:rPr>
              <w:fldChar w:fldCharType="end"/>
            </w:r>
          </w:hyperlink>
        </w:p>
        <w:p w:rsidR="008A3227" w:rsidRDefault="00777613" w:rsidP="008A3227">
          <w:pPr>
            <w:pStyle w:val="11"/>
            <w:tabs>
              <w:tab w:val="right" w:leader="dot" w:pos="9339"/>
            </w:tabs>
            <w:spacing w:line="360" w:lineRule="auto"/>
            <w:rPr>
              <w:rFonts w:cstheme="minorBidi"/>
              <w:b w:val="0"/>
              <w:bCs w:val="0"/>
              <w:i w:val="0"/>
              <w:iCs w:val="0"/>
              <w:noProof/>
            </w:rPr>
          </w:pPr>
          <w:hyperlink w:anchor="_Toc105866379" w:history="1">
            <w:r w:rsidR="008A3227" w:rsidRPr="008A3227">
              <w:rPr>
                <w:rStyle w:val="a8"/>
                <w:rFonts w:ascii="Times New Roman" w:hAnsi="Times New Roman" w:cs="Times New Roman"/>
                <w:b w:val="0"/>
                <w:i w:val="0"/>
                <w:noProof/>
                <w:sz w:val="28"/>
                <w:szCs w:val="28"/>
              </w:rPr>
              <w:t>Фильмография</w:t>
            </w:r>
            <w:r w:rsidR="008A3227" w:rsidRPr="008A3227">
              <w:rPr>
                <w:rFonts w:ascii="Times New Roman" w:hAnsi="Times New Roman" w:cs="Times New Roman"/>
                <w:b w:val="0"/>
                <w:i w:val="0"/>
                <w:noProof/>
                <w:webHidden/>
                <w:sz w:val="28"/>
                <w:szCs w:val="28"/>
              </w:rPr>
              <w:tab/>
            </w:r>
            <w:r w:rsidR="008A3227" w:rsidRPr="008A3227">
              <w:rPr>
                <w:rFonts w:ascii="Times New Roman" w:hAnsi="Times New Roman" w:cs="Times New Roman"/>
                <w:b w:val="0"/>
                <w:i w:val="0"/>
                <w:noProof/>
                <w:webHidden/>
                <w:sz w:val="28"/>
                <w:szCs w:val="28"/>
              </w:rPr>
              <w:fldChar w:fldCharType="begin"/>
            </w:r>
            <w:r w:rsidR="008A3227" w:rsidRPr="008A3227">
              <w:rPr>
                <w:rFonts w:ascii="Times New Roman" w:hAnsi="Times New Roman" w:cs="Times New Roman"/>
                <w:b w:val="0"/>
                <w:i w:val="0"/>
                <w:noProof/>
                <w:webHidden/>
                <w:sz w:val="28"/>
                <w:szCs w:val="28"/>
              </w:rPr>
              <w:instrText xml:space="preserve"> PAGEREF _Toc105866379 \h </w:instrText>
            </w:r>
            <w:r w:rsidR="008A3227" w:rsidRPr="008A3227">
              <w:rPr>
                <w:rFonts w:ascii="Times New Roman" w:hAnsi="Times New Roman" w:cs="Times New Roman"/>
                <w:b w:val="0"/>
                <w:i w:val="0"/>
                <w:noProof/>
                <w:webHidden/>
                <w:sz w:val="28"/>
                <w:szCs w:val="28"/>
              </w:rPr>
            </w:r>
            <w:r w:rsidR="008A3227" w:rsidRPr="008A3227">
              <w:rPr>
                <w:rFonts w:ascii="Times New Roman" w:hAnsi="Times New Roman" w:cs="Times New Roman"/>
                <w:b w:val="0"/>
                <w:i w:val="0"/>
                <w:noProof/>
                <w:webHidden/>
                <w:sz w:val="28"/>
                <w:szCs w:val="28"/>
              </w:rPr>
              <w:fldChar w:fldCharType="separate"/>
            </w:r>
            <w:r w:rsidR="005C485E">
              <w:rPr>
                <w:rFonts w:ascii="Times New Roman" w:hAnsi="Times New Roman" w:cs="Times New Roman"/>
                <w:b w:val="0"/>
                <w:i w:val="0"/>
                <w:noProof/>
                <w:webHidden/>
                <w:sz w:val="28"/>
                <w:szCs w:val="28"/>
              </w:rPr>
              <w:t>26</w:t>
            </w:r>
            <w:r w:rsidR="008A3227" w:rsidRPr="008A3227">
              <w:rPr>
                <w:rFonts w:ascii="Times New Roman" w:hAnsi="Times New Roman" w:cs="Times New Roman"/>
                <w:b w:val="0"/>
                <w:i w:val="0"/>
                <w:noProof/>
                <w:webHidden/>
                <w:sz w:val="28"/>
                <w:szCs w:val="28"/>
              </w:rPr>
              <w:fldChar w:fldCharType="end"/>
            </w:r>
          </w:hyperlink>
        </w:p>
        <w:p w:rsidR="00D32545" w:rsidRPr="00B75CCB" w:rsidRDefault="00D32545" w:rsidP="00D202D4">
          <w:pPr>
            <w:spacing w:line="360" w:lineRule="auto"/>
            <w:rPr>
              <w:rFonts w:ascii="Times New Roman" w:hAnsi="Times New Roman" w:cs="Times New Roman"/>
              <w:color w:val="000000" w:themeColor="text1"/>
              <w:sz w:val="28"/>
              <w:szCs w:val="28"/>
            </w:rPr>
          </w:pPr>
          <w:r w:rsidRPr="00B75CCB">
            <w:rPr>
              <w:rFonts w:ascii="Times New Roman" w:hAnsi="Times New Roman" w:cs="Times New Roman"/>
              <w:bCs/>
              <w:noProof/>
              <w:color w:val="000000" w:themeColor="text1"/>
              <w:sz w:val="28"/>
              <w:szCs w:val="28"/>
            </w:rPr>
            <w:fldChar w:fldCharType="end"/>
          </w:r>
        </w:p>
      </w:sdtContent>
    </w:sdt>
    <w:p w:rsidR="002F1B69" w:rsidRPr="00B75CCB" w:rsidRDefault="002F1B69" w:rsidP="002F1B69">
      <w:pPr>
        <w:spacing w:line="360" w:lineRule="auto"/>
        <w:rPr>
          <w:rFonts w:ascii="Times New Roman" w:hAnsi="Times New Roman" w:cs="Times New Roman"/>
          <w:color w:val="000000" w:themeColor="text1"/>
          <w:sz w:val="28"/>
          <w:szCs w:val="28"/>
        </w:rPr>
      </w:pPr>
    </w:p>
    <w:p w:rsidR="002F1B69" w:rsidRPr="00B75CCB" w:rsidRDefault="002F1B69" w:rsidP="002F1B69">
      <w:pPr>
        <w:spacing w:line="360" w:lineRule="auto"/>
        <w:rPr>
          <w:rFonts w:ascii="Times New Roman" w:hAnsi="Times New Roman" w:cs="Times New Roman"/>
          <w:color w:val="000000" w:themeColor="text1"/>
          <w:sz w:val="28"/>
          <w:szCs w:val="28"/>
        </w:rPr>
      </w:pPr>
    </w:p>
    <w:p w:rsidR="002F1B69" w:rsidRPr="00EE2DEA" w:rsidRDefault="002F1B69" w:rsidP="002F1B69">
      <w:pPr>
        <w:spacing w:line="360" w:lineRule="auto"/>
        <w:rPr>
          <w:rFonts w:ascii="Times New Roman" w:hAnsi="Times New Roman" w:cs="Times New Roman"/>
          <w:sz w:val="28"/>
          <w:szCs w:val="28"/>
          <w:lang w:val="en-US"/>
        </w:rPr>
      </w:pPr>
    </w:p>
    <w:p w:rsidR="002F1B69" w:rsidRDefault="002F1B69" w:rsidP="002F1B69">
      <w:pPr>
        <w:spacing w:line="360" w:lineRule="auto"/>
        <w:rPr>
          <w:rFonts w:ascii="Times New Roman" w:hAnsi="Times New Roman" w:cs="Times New Roman"/>
          <w:sz w:val="28"/>
          <w:szCs w:val="28"/>
        </w:rPr>
      </w:pPr>
    </w:p>
    <w:p w:rsidR="002F1B69" w:rsidRDefault="002F1B69" w:rsidP="002F1B69">
      <w:pPr>
        <w:spacing w:line="360" w:lineRule="auto"/>
        <w:rPr>
          <w:rFonts w:ascii="Times New Roman" w:hAnsi="Times New Roman" w:cs="Times New Roman"/>
          <w:sz w:val="28"/>
          <w:szCs w:val="28"/>
        </w:rPr>
      </w:pPr>
    </w:p>
    <w:p w:rsidR="002F1B69" w:rsidRDefault="002F1B69" w:rsidP="002F1B69">
      <w:pPr>
        <w:spacing w:line="360" w:lineRule="auto"/>
        <w:rPr>
          <w:rFonts w:ascii="Times New Roman" w:hAnsi="Times New Roman" w:cs="Times New Roman"/>
          <w:sz w:val="28"/>
          <w:szCs w:val="28"/>
        </w:rPr>
      </w:pPr>
    </w:p>
    <w:p w:rsidR="002F1B69" w:rsidRDefault="002F1B69" w:rsidP="002F1B69">
      <w:pPr>
        <w:spacing w:line="360" w:lineRule="auto"/>
        <w:rPr>
          <w:rFonts w:ascii="Times New Roman" w:hAnsi="Times New Roman" w:cs="Times New Roman"/>
          <w:sz w:val="28"/>
          <w:szCs w:val="28"/>
        </w:rPr>
      </w:pPr>
    </w:p>
    <w:p w:rsidR="002F1B69" w:rsidRDefault="002F1B69" w:rsidP="002F1B69">
      <w:pPr>
        <w:spacing w:line="360" w:lineRule="auto"/>
        <w:rPr>
          <w:rFonts w:ascii="Times New Roman" w:hAnsi="Times New Roman" w:cs="Times New Roman"/>
          <w:sz w:val="28"/>
          <w:szCs w:val="28"/>
        </w:rPr>
      </w:pPr>
    </w:p>
    <w:p w:rsidR="002F1B69" w:rsidRDefault="002F1B69" w:rsidP="002F1B69">
      <w:pPr>
        <w:spacing w:line="360" w:lineRule="auto"/>
        <w:rPr>
          <w:rFonts w:ascii="Times New Roman" w:hAnsi="Times New Roman" w:cs="Times New Roman"/>
          <w:sz w:val="28"/>
          <w:szCs w:val="28"/>
        </w:rPr>
      </w:pPr>
    </w:p>
    <w:p w:rsidR="002F1B69" w:rsidRDefault="002F1B69" w:rsidP="002F1B69">
      <w:pPr>
        <w:spacing w:line="360" w:lineRule="auto"/>
        <w:rPr>
          <w:rFonts w:ascii="Times New Roman" w:hAnsi="Times New Roman" w:cs="Times New Roman"/>
          <w:sz w:val="28"/>
          <w:szCs w:val="28"/>
        </w:rPr>
      </w:pPr>
    </w:p>
    <w:p w:rsidR="002F1B69" w:rsidRDefault="002F1B69" w:rsidP="002F1B69">
      <w:pPr>
        <w:spacing w:line="360" w:lineRule="auto"/>
        <w:rPr>
          <w:rFonts w:ascii="Times New Roman" w:hAnsi="Times New Roman" w:cs="Times New Roman"/>
          <w:sz w:val="28"/>
          <w:szCs w:val="28"/>
        </w:rPr>
      </w:pPr>
    </w:p>
    <w:p w:rsidR="002F1B69" w:rsidRDefault="002F1B69" w:rsidP="002F1B69">
      <w:pPr>
        <w:spacing w:line="360" w:lineRule="auto"/>
        <w:rPr>
          <w:rFonts w:ascii="Times New Roman" w:hAnsi="Times New Roman" w:cs="Times New Roman"/>
          <w:sz w:val="28"/>
          <w:szCs w:val="28"/>
        </w:rPr>
      </w:pPr>
    </w:p>
    <w:p w:rsidR="002F1B69" w:rsidRDefault="002F1B69" w:rsidP="002F1B69">
      <w:pPr>
        <w:spacing w:line="360" w:lineRule="auto"/>
        <w:rPr>
          <w:rFonts w:ascii="Times New Roman" w:hAnsi="Times New Roman" w:cs="Times New Roman"/>
          <w:sz w:val="28"/>
          <w:szCs w:val="28"/>
        </w:rPr>
      </w:pPr>
    </w:p>
    <w:p w:rsidR="002F1B69" w:rsidRDefault="002F1B69" w:rsidP="002F1B69">
      <w:pPr>
        <w:spacing w:line="360" w:lineRule="auto"/>
        <w:rPr>
          <w:rFonts w:ascii="Times New Roman" w:hAnsi="Times New Roman" w:cs="Times New Roman"/>
          <w:sz w:val="28"/>
          <w:szCs w:val="28"/>
        </w:rPr>
      </w:pPr>
    </w:p>
    <w:p w:rsidR="002F1B69" w:rsidRDefault="002F1B69" w:rsidP="002F1B69">
      <w:pPr>
        <w:spacing w:line="360" w:lineRule="auto"/>
        <w:rPr>
          <w:rFonts w:ascii="Times New Roman" w:hAnsi="Times New Roman" w:cs="Times New Roman"/>
          <w:sz w:val="28"/>
          <w:szCs w:val="28"/>
        </w:rPr>
      </w:pPr>
    </w:p>
    <w:p w:rsidR="002F1B69" w:rsidRDefault="002F1B69" w:rsidP="002F1B69">
      <w:pPr>
        <w:spacing w:line="360" w:lineRule="auto"/>
        <w:rPr>
          <w:rFonts w:ascii="Times New Roman" w:hAnsi="Times New Roman" w:cs="Times New Roman"/>
          <w:sz w:val="28"/>
          <w:szCs w:val="28"/>
        </w:rPr>
      </w:pPr>
    </w:p>
    <w:p w:rsidR="002F1B69" w:rsidRDefault="002F1B69" w:rsidP="002F1B69">
      <w:pPr>
        <w:spacing w:line="360" w:lineRule="auto"/>
        <w:rPr>
          <w:rFonts w:ascii="Times New Roman" w:hAnsi="Times New Roman" w:cs="Times New Roman"/>
          <w:sz w:val="28"/>
          <w:szCs w:val="28"/>
        </w:rPr>
      </w:pPr>
    </w:p>
    <w:p w:rsidR="002F1B69" w:rsidRDefault="002F1B69" w:rsidP="002F1B69">
      <w:pPr>
        <w:spacing w:line="360" w:lineRule="auto"/>
        <w:rPr>
          <w:rFonts w:ascii="Times New Roman" w:hAnsi="Times New Roman" w:cs="Times New Roman"/>
          <w:sz w:val="28"/>
          <w:szCs w:val="28"/>
        </w:rPr>
      </w:pPr>
    </w:p>
    <w:p w:rsidR="002F1B69" w:rsidRDefault="002F1B69" w:rsidP="002F1B69">
      <w:pPr>
        <w:spacing w:line="360" w:lineRule="auto"/>
        <w:rPr>
          <w:rFonts w:ascii="Times New Roman" w:hAnsi="Times New Roman" w:cs="Times New Roman"/>
          <w:sz w:val="28"/>
          <w:szCs w:val="28"/>
        </w:rPr>
      </w:pPr>
    </w:p>
    <w:p w:rsidR="00D32545" w:rsidRDefault="00D32545" w:rsidP="00176B8F">
      <w:pPr>
        <w:pStyle w:val="1"/>
        <w:rPr>
          <w:rFonts w:ascii="Times New Roman" w:hAnsi="Times New Roman" w:cs="Times New Roman"/>
          <w:b/>
          <w:color w:val="000000" w:themeColor="text1"/>
        </w:rPr>
      </w:pPr>
    </w:p>
    <w:p w:rsidR="002F1B69" w:rsidRPr="002F1B69" w:rsidRDefault="002F1B69" w:rsidP="00C37E02">
      <w:pPr>
        <w:pStyle w:val="1"/>
        <w:jc w:val="center"/>
        <w:rPr>
          <w:rFonts w:ascii="Times New Roman" w:hAnsi="Times New Roman" w:cs="Times New Roman"/>
          <w:b/>
          <w:color w:val="000000" w:themeColor="text1"/>
        </w:rPr>
      </w:pPr>
      <w:bookmarkStart w:id="1" w:name="_Toc105866373"/>
      <w:r w:rsidRPr="002F1B69">
        <w:rPr>
          <w:rFonts w:ascii="Times New Roman" w:hAnsi="Times New Roman" w:cs="Times New Roman"/>
          <w:b/>
          <w:color w:val="000000" w:themeColor="text1"/>
        </w:rPr>
        <w:t>Введение</w:t>
      </w:r>
      <w:bookmarkEnd w:id="1"/>
    </w:p>
    <w:p w:rsidR="002F1B69" w:rsidRDefault="002F1B69" w:rsidP="002F1B69">
      <w:pPr>
        <w:spacing w:line="360" w:lineRule="auto"/>
        <w:ind w:firstLine="709"/>
        <w:jc w:val="both"/>
        <w:rPr>
          <w:rFonts w:ascii="Times New Roman" w:hAnsi="Times New Roman" w:cs="Times New Roman"/>
          <w:sz w:val="28"/>
          <w:szCs w:val="28"/>
        </w:rPr>
      </w:pPr>
    </w:p>
    <w:p w:rsidR="002F1B69" w:rsidRDefault="002F1B69" w:rsidP="002F1B6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М. Эйзенштейн – пожалуй, ключевая фигура отечественного кино. И дело здесь не столько в его влиянии, сколько в интересе к работам Эйзенштейна, как непосредственно кинематографическим (ни одна киношкола мира не обходится без просмотра и штудирования «Броненосца </w:t>
      </w:r>
      <w:r w:rsidRPr="002F1B69">
        <w:rPr>
          <w:rFonts w:ascii="Times New Roman" w:hAnsi="Times New Roman" w:cs="Times New Roman"/>
          <w:sz w:val="28"/>
          <w:szCs w:val="28"/>
        </w:rPr>
        <w:t>“</w:t>
      </w:r>
      <w:r>
        <w:rPr>
          <w:rFonts w:ascii="Times New Roman" w:hAnsi="Times New Roman" w:cs="Times New Roman"/>
          <w:sz w:val="28"/>
          <w:szCs w:val="28"/>
        </w:rPr>
        <w:t>Потемкин</w:t>
      </w:r>
      <w:r w:rsidRPr="002F1B69">
        <w:rPr>
          <w:rFonts w:ascii="Times New Roman" w:hAnsi="Times New Roman" w:cs="Times New Roman"/>
          <w:sz w:val="28"/>
          <w:szCs w:val="28"/>
        </w:rPr>
        <w:t>”</w:t>
      </w:r>
      <w:r>
        <w:rPr>
          <w:rFonts w:ascii="Times New Roman" w:hAnsi="Times New Roman" w:cs="Times New Roman"/>
          <w:sz w:val="28"/>
          <w:szCs w:val="28"/>
        </w:rPr>
        <w:t xml:space="preserve">» или «Ивана Грозного»), так и теоретическим. О вторых в наши дни говорят особенно часто. </w:t>
      </w:r>
      <w:r w:rsidR="000A41C3">
        <w:rPr>
          <w:rFonts w:ascii="Times New Roman" w:hAnsi="Times New Roman" w:cs="Times New Roman"/>
          <w:sz w:val="28"/>
          <w:szCs w:val="28"/>
        </w:rPr>
        <w:t xml:space="preserve">С ними можно соглашаться, поражаясь гению эйзенштейновской мысли, или же полемизировать (благо сам Эйзенштейн очень любил всевозможные дискуссии). </w:t>
      </w:r>
      <w:r>
        <w:rPr>
          <w:rFonts w:ascii="Times New Roman" w:hAnsi="Times New Roman" w:cs="Times New Roman"/>
          <w:sz w:val="28"/>
          <w:szCs w:val="28"/>
        </w:rPr>
        <w:t xml:space="preserve">Благодаря колоссальнейшим усилиям Н. И. Клеймана, а также сотрудников «Эйзенштейн-центра» труды Сергея Михайловича, посвящённые монтажу, искусствоведению, литературе, психологии и т. д., </w:t>
      </w:r>
      <w:r w:rsidR="000A41C3">
        <w:rPr>
          <w:rFonts w:ascii="Times New Roman" w:hAnsi="Times New Roman" w:cs="Times New Roman"/>
          <w:sz w:val="28"/>
          <w:szCs w:val="28"/>
        </w:rPr>
        <w:t>постепенно выходили в свет</w:t>
      </w:r>
      <w:r>
        <w:rPr>
          <w:rFonts w:ascii="Times New Roman" w:hAnsi="Times New Roman" w:cs="Times New Roman"/>
          <w:sz w:val="28"/>
          <w:szCs w:val="28"/>
        </w:rPr>
        <w:t xml:space="preserve"> и яв</w:t>
      </w:r>
      <w:r w:rsidR="000A41C3">
        <w:rPr>
          <w:rFonts w:ascii="Times New Roman" w:hAnsi="Times New Roman" w:cs="Times New Roman"/>
          <w:sz w:val="28"/>
          <w:szCs w:val="28"/>
        </w:rPr>
        <w:t xml:space="preserve">ляли </w:t>
      </w:r>
      <w:r>
        <w:rPr>
          <w:rFonts w:ascii="Times New Roman" w:hAnsi="Times New Roman" w:cs="Times New Roman"/>
          <w:sz w:val="28"/>
          <w:szCs w:val="28"/>
        </w:rPr>
        <w:t>миру «подлинного» Эйзенштейна</w:t>
      </w:r>
      <w:r w:rsidR="000A41C3">
        <w:rPr>
          <w:rFonts w:ascii="Times New Roman" w:hAnsi="Times New Roman" w:cs="Times New Roman"/>
          <w:sz w:val="28"/>
          <w:szCs w:val="28"/>
        </w:rPr>
        <w:t xml:space="preserve"> – теоретика и практика, желавшего, выражаясь словами Бориса Пастернака, «во всем дойти до самой сути». </w:t>
      </w:r>
      <w:r>
        <w:rPr>
          <w:rFonts w:ascii="Times New Roman" w:hAnsi="Times New Roman" w:cs="Times New Roman"/>
          <w:sz w:val="28"/>
          <w:szCs w:val="28"/>
        </w:rPr>
        <w:t>Для таких людей есть определение-клише – «</w:t>
      </w:r>
      <w:r w:rsidR="000A41C3">
        <w:rPr>
          <w:rFonts w:ascii="Times New Roman" w:hAnsi="Times New Roman" w:cs="Times New Roman"/>
          <w:sz w:val="28"/>
          <w:szCs w:val="28"/>
        </w:rPr>
        <w:t>Ч</w:t>
      </w:r>
      <w:r>
        <w:rPr>
          <w:rFonts w:ascii="Times New Roman" w:hAnsi="Times New Roman" w:cs="Times New Roman"/>
          <w:sz w:val="28"/>
          <w:szCs w:val="28"/>
        </w:rPr>
        <w:t xml:space="preserve">еловек Возрождения». </w:t>
      </w:r>
      <w:r w:rsidR="000A41C3">
        <w:rPr>
          <w:rFonts w:ascii="Times New Roman" w:hAnsi="Times New Roman" w:cs="Times New Roman"/>
          <w:sz w:val="28"/>
          <w:szCs w:val="28"/>
        </w:rPr>
        <w:t>Нельзя отрицать, определенное сходство Эйзенштейна с</w:t>
      </w:r>
      <w:r>
        <w:rPr>
          <w:rFonts w:ascii="Times New Roman" w:hAnsi="Times New Roman" w:cs="Times New Roman"/>
          <w:sz w:val="28"/>
          <w:szCs w:val="28"/>
        </w:rPr>
        <w:t xml:space="preserve"> Леонардо, чьи невероятные картины часто оставались незавершенными, а </w:t>
      </w:r>
      <w:r w:rsidR="008A16CC">
        <w:rPr>
          <w:rFonts w:ascii="Times New Roman" w:hAnsi="Times New Roman" w:cs="Times New Roman"/>
          <w:sz w:val="28"/>
          <w:szCs w:val="28"/>
        </w:rPr>
        <w:t>интерес</w:t>
      </w:r>
      <w:r>
        <w:rPr>
          <w:rFonts w:ascii="Times New Roman" w:hAnsi="Times New Roman" w:cs="Times New Roman"/>
          <w:sz w:val="28"/>
          <w:szCs w:val="28"/>
        </w:rPr>
        <w:t xml:space="preserve"> к ним то угасал, то </w:t>
      </w:r>
      <w:r w:rsidR="008A16CC">
        <w:rPr>
          <w:rFonts w:ascii="Times New Roman" w:hAnsi="Times New Roman" w:cs="Times New Roman"/>
          <w:sz w:val="28"/>
          <w:szCs w:val="28"/>
        </w:rPr>
        <w:t>вспыхивал</w:t>
      </w:r>
      <w:r>
        <w:rPr>
          <w:rFonts w:ascii="Times New Roman" w:hAnsi="Times New Roman" w:cs="Times New Roman"/>
          <w:sz w:val="28"/>
          <w:szCs w:val="28"/>
        </w:rPr>
        <w:t xml:space="preserve"> </w:t>
      </w:r>
      <w:r w:rsidR="008A16CC">
        <w:rPr>
          <w:rFonts w:ascii="Times New Roman" w:hAnsi="Times New Roman" w:cs="Times New Roman"/>
          <w:sz w:val="28"/>
          <w:szCs w:val="28"/>
        </w:rPr>
        <w:t xml:space="preserve">с новой силой. Тем не менее, Эйзенштейн ни в коем случае не должен вписываться в определенную эпоху, становиться «историей». Не зря недавно вышедший сборник статей, в котором авторы со всего мира размышляют о творчестве режиссера, называется «Эйзенштейн для </w:t>
      </w:r>
      <w:r w:rsidR="008A16CC">
        <w:rPr>
          <w:rFonts w:ascii="Times New Roman" w:hAnsi="Times New Roman" w:cs="Times New Roman"/>
          <w:sz w:val="28"/>
          <w:szCs w:val="28"/>
          <w:lang w:val="en-US"/>
        </w:rPr>
        <w:t>XXI</w:t>
      </w:r>
      <w:r w:rsidR="008A16CC">
        <w:rPr>
          <w:rFonts w:ascii="Times New Roman" w:hAnsi="Times New Roman" w:cs="Times New Roman"/>
          <w:sz w:val="28"/>
          <w:szCs w:val="28"/>
        </w:rPr>
        <w:t xml:space="preserve"> века». Это поистине вневременной феномен</w:t>
      </w:r>
      <w:r w:rsidR="006B5C62">
        <w:rPr>
          <w:rFonts w:ascii="Times New Roman" w:hAnsi="Times New Roman" w:cs="Times New Roman"/>
          <w:sz w:val="28"/>
          <w:szCs w:val="28"/>
        </w:rPr>
        <w:t xml:space="preserve"> –</w:t>
      </w:r>
      <w:r w:rsidR="006B5C62" w:rsidRPr="006B5C62">
        <w:t xml:space="preserve"> </w:t>
      </w:r>
      <w:r w:rsidR="006B5C62">
        <w:rPr>
          <w:rFonts w:ascii="Times New Roman" w:hAnsi="Times New Roman" w:cs="Times New Roman"/>
          <w:sz w:val="28"/>
          <w:szCs w:val="28"/>
        </w:rPr>
        <w:t>Эйзенштейн был с</w:t>
      </w:r>
      <w:r w:rsidR="006B5C62" w:rsidRPr="006B5C62">
        <w:rPr>
          <w:rFonts w:ascii="Times New Roman" w:hAnsi="Times New Roman" w:cs="Times New Roman"/>
          <w:sz w:val="28"/>
          <w:szCs w:val="28"/>
        </w:rPr>
        <w:t>емиотик</w:t>
      </w:r>
      <w:r w:rsidR="006B5C62">
        <w:rPr>
          <w:rFonts w:ascii="Times New Roman" w:hAnsi="Times New Roman" w:cs="Times New Roman"/>
          <w:sz w:val="28"/>
          <w:szCs w:val="28"/>
        </w:rPr>
        <w:t>ом</w:t>
      </w:r>
      <w:r w:rsidR="006B5C62" w:rsidRPr="006B5C62">
        <w:rPr>
          <w:rFonts w:ascii="Times New Roman" w:hAnsi="Times New Roman" w:cs="Times New Roman"/>
          <w:sz w:val="28"/>
          <w:szCs w:val="28"/>
        </w:rPr>
        <w:t xml:space="preserve"> до семиотики, структуралистом до структурализма</w:t>
      </w:r>
      <w:r w:rsidR="006B5C62">
        <w:rPr>
          <w:rFonts w:ascii="Times New Roman" w:hAnsi="Times New Roman" w:cs="Times New Roman"/>
          <w:sz w:val="28"/>
          <w:szCs w:val="28"/>
        </w:rPr>
        <w:t>.</w:t>
      </w:r>
      <w:r w:rsidR="005F6044">
        <w:rPr>
          <w:rFonts w:ascii="Times New Roman" w:hAnsi="Times New Roman" w:cs="Times New Roman"/>
          <w:sz w:val="28"/>
          <w:szCs w:val="28"/>
        </w:rPr>
        <w:t xml:space="preserve"> </w:t>
      </w:r>
      <w:r w:rsidR="006B5C62">
        <w:rPr>
          <w:rFonts w:ascii="Times New Roman" w:hAnsi="Times New Roman" w:cs="Times New Roman"/>
          <w:sz w:val="28"/>
          <w:szCs w:val="28"/>
        </w:rPr>
        <w:t>Е</w:t>
      </w:r>
      <w:r w:rsidR="000A41C3">
        <w:rPr>
          <w:rFonts w:ascii="Times New Roman" w:hAnsi="Times New Roman" w:cs="Times New Roman"/>
          <w:sz w:val="28"/>
          <w:szCs w:val="28"/>
        </w:rPr>
        <w:t xml:space="preserve">го творчество </w:t>
      </w:r>
      <w:r w:rsidR="008A16CC">
        <w:rPr>
          <w:rFonts w:ascii="Times New Roman" w:hAnsi="Times New Roman" w:cs="Times New Roman"/>
          <w:sz w:val="28"/>
          <w:szCs w:val="28"/>
        </w:rPr>
        <w:t>оста</w:t>
      </w:r>
      <w:r w:rsidR="006B5C62">
        <w:rPr>
          <w:rFonts w:ascii="Times New Roman" w:hAnsi="Times New Roman" w:cs="Times New Roman"/>
          <w:sz w:val="28"/>
          <w:szCs w:val="28"/>
        </w:rPr>
        <w:t>е</w:t>
      </w:r>
      <w:r w:rsidR="008A16CC">
        <w:rPr>
          <w:rFonts w:ascii="Times New Roman" w:hAnsi="Times New Roman" w:cs="Times New Roman"/>
          <w:sz w:val="28"/>
          <w:szCs w:val="28"/>
        </w:rPr>
        <w:t xml:space="preserve">тся </w:t>
      </w:r>
      <w:r w:rsidR="008A16CC" w:rsidRPr="00D202D4">
        <w:rPr>
          <w:rFonts w:ascii="Times New Roman" w:hAnsi="Times New Roman" w:cs="Times New Roman"/>
          <w:i/>
          <w:sz w:val="28"/>
          <w:szCs w:val="28"/>
          <w:lang w:val="en-US"/>
        </w:rPr>
        <w:t>contemporary</w:t>
      </w:r>
      <w:r w:rsidR="008A16CC" w:rsidRPr="00D202D4">
        <w:rPr>
          <w:rFonts w:ascii="Times New Roman" w:hAnsi="Times New Roman" w:cs="Times New Roman"/>
          <w:i/>
          <w:sz w:val="28"/>
          <w:szCs w:val="28"/>
        </w:rPr>
        <w:t xml:space="preserve"> </w:t>
      </w:r>
      <w:r w:rsidR="008A16CC">
        <w:rPr>
          <w:rFonts w:ascii="Times New Roman" w:hAnsi="Times New Roman" w:cs="Times New Roman"/>
          <w:sz w:val="28"/>
          <w:szCs w:val="28"/>
        </w:rPr>
        <w:t xml:space="preserve">как для Вальтера Беньямина или Зигфрида Кракауэра, так и для </w:t>
      </w:r>
      <w:r w:rsidR="006B5C62">
        <w:rPr>
          <w:rFonts w:ascii="Times New Roman" w:hAnsi="Times New Roman" w:cs="Times New Roman"/>
          <w:sz w:val="28"/>
          <w:szCs w:val="28"/>
        </w:rPr>
        <w:t xml:space="preserve">Ролана Барта </w:t>
      </w:r>
      <w:r w:rsidR="006B5C62">
        <w:rPr>
          <w:rFonts w:ascii="Times New Roman" w:hAnsi="Times New Roman" w:cs="Times New Roman"/>
          <w:sz w:val="28"/>
          <w:szCs w:val="28"/>
        </w:rPr>
        <w:lastRenderedPageBreak/>
        <w:t xml:space="preserve">или </w:t>
      </w:r>
      <w:r w:rsidR="00D202D4">
        <w:rPr>
          <w:rFonts w:ascii="Times New Roman" w:hAnsi="Times New Roman" w:cs="Times New Roman"/>
          <w:sz w:val="28"/>
          <w:szCs w:val="28"/>
        </w:rPr>
        <w:t>Жиля Делеза</w:t>
      </w:r>
      <w:r w:rsidR="006B5C62">
        <w:rPr>
          <w:rFonts w:ascii="Times New Roman" w:hAnsi="Times New Roman" w:cs="Times New Roman"/>
          <w:sz w:val="28"/>
          <w:szCs w:val="28"/>
        </w:rPr>
        <w:t>, чего уж говорить о современных специалистах</w:t>
      </w:r>
      <w:r w:rsidR="008A16CC">
        <w:rPr>
          <w:rFonts w:ascii="Times New Roman" w:hAnsi="Times New Roman" w:cs="Times New Roman"/>
          <w:sz w:val="28"/>
          <w:szCs w:val="28"/>
        </w:rPr>
        <w:t xml:space="preserve"> – философ</w:t>
      </w:r>
      <w:r w:rsidR="006B5C62">
        <w:rPr>
          <w:rFonts w:ascii="Times New Roman" w:hAnsi="Times New Roman" w:cs="Times New Roman"/>
          <w:sz w:val="28"/>
          <w:szCs w:val="28"/>
        </w:rPr>
        <w:t>ах</w:t>
      </w:r>
      <w:r w:rsidR="008A16CC">
        <w:rPr>
          <w:rFonts w:ascii="Times New Roman" w:hAnsi="Times New Roman" w:cs="Times New Roman"/>
          <w:sz w:val="28"/>
          <w:szCs w:val="28"/>
        </w:rPr>
        <w:t>, культуролог</w:t>
      </w:r>
      <w:r w:rsidR="006B5C62">
        <w:rPr>
          <w:rFonts w:ascii="Times New Roman" w:hAnsi="Times New Roman" w:cs="Times New Roman"/>
          <w:sz w:val="28"/>
          <w:szCs w:val="28"/>
        </w:rPr>
        <w:t xml:space="preserve">ах и </w:t>
      </w:r>
      <w:r w:rsidR="008A16CC">
        <w:rPr>
          <w:rFonts w:ascii="Times New Roman" w:hAnsi="Times New Roman" w:cs="Times New Roman"/>
          <w:sz w:val="28"/>
          <w:szCs w:val="28"/>
        </w:rPr>
        <w:t>киновед</w:t>
      </w:r>
      <w:r w:rsidR="006B5C62">
        <w:rPr>
          <w:rFonts w:ascii="Times New Roman" w:hAnsi="Times New Roman" w:cs="Times New Roman"/>
          <w:sz w:val="28"/>
          <w:szCs w:val="28"/>
        </w:rPr>
        <w:t>ах</w:t>
      </w:r>
      <w:r w:rsidR="008A16CC">
        <w:rPr>
          <w:rFonts w:ascii="Times New Roman" w:hAnsi="Times New Roman" w:cs="Times New Roman"/>
          <w:sz w:val="28"/>
          <w:szCs w:val="28"/>
        </w:rPr>
        <w:t xml:space="preserve">. </w:t>
      </w:r>
      <w:r w:rsidR="008A16CC" w:rsidRPr="008A16CC">
        <w:rPr>
          <w:rFonts w:ascii="Times New Roman" w:hAnsi="Times New Roman" w:cs="Times New Roman"/>
          <w:sz w:val="28"/>
          <w:szCs w:val="28"/>
        </w:rPr>
        <w:t xml:space="preserve"> </w:t>
      </w:r>
    </w:p>
    <w:p w:rsidR="008A16CC" w:rsidRDefault="008A16CC" w:rsidP="002F1B6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Наследие Эйзенштейна велико и необъятно. Каждый может ухватиться за ту или иную составляющую его творчества, будь то интерес Эйзенштейна к театру, живописи или литературе. Человек энциклопедических знаний, Сергей Михайлович мог в равной степени профессионально рассуждать о Мольере и Эль Греко, о</w:t>
      </w:r>
      <w:r w:rsidR="005F6044">
        <w:rPr>
          <w:rFonts w:ascii="Times New Roman" w:hAnsi="Times New Roman" w:cs="Times New Roman"/>
          <w:sz w:val="28"/>
          <w:szCs w:val="28"/>
        </w:rPr>
        <w:t xml:space="preserve"> </w:t>
      </w:r>
      <w:r>
        <w:rPr>
          <w:rFonts w:ascii="Times New Roman" w:hAnsi="Times New Roman" w:cs="Times New Roman"/>
          <w:sz w:val="28"/>
          <w:szCs w:val="28"/>
        </w:rPr>
        <w:t>Шекспире</w:t>
      </w:r>
      <w:r w:rsidR="005F6044">
        <w:rPr>
          <w:rFonts w:ascii="Times New Roman" w:hAnsi="Times New Roman" w:cs="Times New Roman"/>
          <w:sz w:val="28"/>
          <w:szCs w:val="28"/>
        </w:rPr>
        <w:t xml:space="preserve"> и Пикассо</w:t>
      </w:r>
      <w:r>
        <w:rPr>
          <w:rFonts w:ascii="Times New Roman" w:hAnsi="Times New Roman" w:cs="Times New Roman"/>
          <w:sz w:val="28"/>
          <w:szCs w:val="28"/>
        </w:rPr>
        <w:t xml:space="preserve">, о Гогене и Диснее. Поэтому его теоретические исследования представляются не менее значимыми и неисчерпаемыми, чем его фильмы. </w:t>
      </w:r>
    </w:p>
    <w:p w:rsidR="005F6044" w:rsidRDefault="009F2054" w:rsidP="002F1B69">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Одной из страстей Эйзенштейна была Япония. С юных лет его привлекала культура этой далекой страны, ее обычаи и традиции. </w:t>
      </w:r>
      <w:r w:rsidR="00005113">
        <w:rPr>
          <w:rFonts w:ascii="Times New Roman" w:hAnsi="Times New Roman" w:cs="Times New Roman"/>
          <w:sz w:val="28"/>
          <w:szCs w:val="28"/>
        </w:rPr>
        <w:t xml:space="preserve">Был ли подобный интерес связан со своеобразной модой на Японию в конце </w:t>
      </w:r>
      <w:r w:rsidR="00005113">
        <w:rPr>
          <w:rFonts w:ascii="Times New Roman" w:hAnsi="Times New Roman" w:cs="Times New Roman"/>
          <w:sz w:val="28"/>
          <w:szCs w:val="28"/>
          <w:lang w:val="en-US"/>
        </w:rPr>
        <w:t>XIX</w:t>
      </w:r>
      <w:r w:rsidR="00005113" w:rsidRPr="00005113">
        <w:rPr>
          <w:rFonts w:ascii="Times New Roman" w:hAnsi="Times New Roman" w:cs="Times New Roman"/>
          <w:sz w:val="28"/>
          <w:szCs w:val="28"/>
        </w:rPr>
        <w:t xml:space="preserve"> </w:t>
      </w:r>
      <w:r w:rsidR="00005113">
        <w:rPr>
          <w:rFonts w:ascii="Times New Roman" w:hAnsi="Times New Roman" w:cs="Times New Roman"/>
          <w:sz w:val="28"/>
          <w:szCs w:val="28"/>
        </w:rPr>
        <w:t>–</w:t>
      </w:r>
      <w:r w:rsidR="00005113" w:rsidRPr="00005113">
        <w:rPr>
          <w:rFonts w:ascii="Times New Roman" w:hAnsi="Times New Roman" w:cs="Times New Roman"/>
          <w:sz w:val="28"/>
          <w:szCs w:val="28"/>
        </w:rPr>
        <w:t xml:space="preserve"> </w:t>
      </w:r>
      <w:r w:rsidR="00005113">
        <w:rPr>
          <w:rFonts w:ascii="Times New Roman" w:hAnsi="Times New Roman" w:cs="Times New Roman"/>
          <w:sz w:val="28"/>
          <w:szCs w:val="28"/>
        </w:rPr>
        <w:t xml:space="preserve">начале </w:t>
      </w:r>
      <w:r w:rsidR="00005113">
        <w:rPr>
          <w:rFonts w:ascii="Times New Roman" w:hAnsi="Times New Roman" w:cs="Times New Roman"/>
          <w:sz w:val="28"/>
          <w:szCs w:val="28"/>
          <w:lang w:val="en-US"/>
        </w:rPr>
        <w:t>XX</w:t>
      </w:r>
      <w:r w:rsidR="00005113" w:rsidRPr="00005113">
        <w:rPr>
          <w:rFonts w:ascii="Times New Roman" w:hAnsi="Times New Roman" w:cs="Times New Roman"/>
          <w:sz w:val="28"/>
          <w:szCs w:val="28"/>
        </w:rPr>
        <w:t xml:space="preserve"> </w:t>
      </w:r>
      <w:r w:rsidR="00005113">
        <w:rPr>
          <w:rFonts w:ascii="Times New Roman" w:hAnsi="Times New Roman" w:cs="Times New Roman"/>
          <w:sz w:val="28"/>
          <w:szCs w:val="28"/>
        </w:rPr>
        <w:t xml:space="preserve">вв., или же будущий режиссер с самого начала сумел прочувствовать глубинную связь между кинематографом и искусством Страны восходящего солнца? </w:t>
      </w:r>
    </w:p>
    <w:p w:rsidR="00AF490C" w:rsidRDefault="00005113"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 или иначе, «японский след» можно обнаружить на протяжении всей карьеры Эйзенштейна</w:t>
      </w:r>
      <w:r w:rsidR="00AF490C">
        <w:rPr>
          <w:rFonts w:ascii="Times New Roman" w:hAnsi="Times New Roman" w:cs="Times New Roman"/>
          <w:sz w:val="28"/>
          <w:szCs w:val="28"/>
        </w:rPr>
        <w:t xml:space="preserve"> – </w:t>
      </w:r>
      <w:r>
        <w:rPr>
          <w:rFonts w:ascii="Times New Roman" w:hAnsi="Times New Roman" w:cs="Times New Roman"/>
          <w:sz w:val="28"/>
          <w:szCs w:val="28"/>
        </w:rPr>
        <w:t xml:space="preserve">от ранних театральных работ до «Ивана Грозного». В рамках данной курсовой </w:t>
      </w:r>
      <w:r w:rsidR="00AF490C">
        <w:rPr>
          <w:rFonts w:ascii="Times New Roman" w:hAnsi="Times New Roman" w:cs="Times New Roman"/>
          <w:sz w:val="28"/>
          <w:szCs w:val="28"/>
        </w:rPr>
        <w:t xml:space="preserve">работы </w:t>
      </w:r>
      <w:r>
        <w:rPr>
          <w:rFonts w:ascii="Times New Roman" w:hAnsi="Times New Roman" w:cs="Times New Roman"/>
          <w:sz w:val="28"/>
          <w:szCs w:val="28"/>
        </w:rPr>
        <w:t xml:space="preserve">будет рассмотрен первый этап творчества Сергея Михайловича, в частности, его театральные постановки, от которых, к сожалению, сохранилось лишь небольшое количество фотографий и весьма скудный видеоматериал, а также фильмы </w:t>
      </w:r>
      <w:r w:rsidR="00AF490C">
        <w:rPr>
          <w:rFonts w:ascii="Times New Roman" w:hAnsi="Times New Roman" w:cs="Times New Roman"/>
          <w:sz w:val="28"/>
          <w:szCs w:val="28"/>
        </w:rPr>
        <w:t xml:space="preserve">немого периода: </w:t>
      </w:r>
      <w:r>
        <w:rPr>
          <w:rFonts w:ascii="Times New Roman" w:hAnsi="Times New Roman" w:cs="Times New Roman"/>
          <w:sz w:val="28"/>
          <w:szCs w:val="28"/>
        </w:rPr>
        <w:t xml:space="preserve">«Стачка» (1924), «Броненосец </w:t>
      </w:r>
      <w:r w:rsidRPr="00005113">
        <w:rPr>
          <w:rFonts w:ascii="Times New Roman" w:hAnsi="Times New Roman" w:cs="Times New Roman"/>
          <w:sz w:val="28"/>
          <w:szCs w:val="28"/>
        </w:rPr>
        <w:t>“</w:t>
      </w:r>
      <w:r>
        <w:rPr>
          <w:rFonts w:ascii="Times New Roman" w:hAnsi="Times New Roman" w:cs="Times New Roman"/>
          <w:sz w:val="28"/>
          <w:szCs w:val="28"/>
        </w:rPr>
        <w:t>Потемкин</w:t>
      </w:r>
      <w:r w:rsidRPr="00005113">
        <w:rPr>
          <w:rFonts w:ascii="Times New Roman" w:hAnsi="Times New Roman" w:cs="Times New Roman"/>
          <w:sz w:val="28"/>
          <w:szCs w:val="28"/>
        </w:rPr>
        <w:t>”</w:t>
      </w:r>
      <w:r>
        <w:rPr>
          <w:rFonts w:ascii="Times New Roman" w:hAnsi="Times New Roman" w:cs="Times New Roman"/>
          <w:sz w:val="28"/>
          <w:szCs w:val="28"/>
        </w:rPr>
        <w:t xml:space="preserve">» (1925) и «Октябрь» (1927). </w:t>
      </w:r>
      <w:r w:rsidR="00AF490C">
        <w:rPr>
          <w:rFonts w:ascii="Times New Roman" w:hAnsi="Times New Roman" w:cs="Times New Roman"/>
          <w:sz w:val="28"/>
          <w:szCs w:val="28"/>
        </w:rPr>
        <w:t xml:space="preserve">Сопроводительным материалом должны будут послужить как статьи и мемуары самого режиссера, так и теоретические работы Н. И. Клеймана, </w:t>
      </w:r>
      <w:r w:rsidR="00AF490C" w:rsidRPr="00AF490C">
        <w:rPr>
          <w:rFonts w:ascii="Times New Roman" w:hAnsi="Times New Roman" w:cs="Times New Roman"/>
          <w:sz w:val="28"/>
          <w:szCs w:val="28"/>
        </w:rPr>
        <w:t>Вяч. Вс. Иванова</w:t>
      </w:r>
      <w:r w:rsidR="00AF490C">
        <w:rPr>
          <w:rFonts w:ascii="Times New Roman" w:hAnsi="Times New Roman" w:cs="Times New Roman"/>
          <w:sz w:val="28"/>
          <w:szCs w:val="28"/>
        </w:rPr>
        <w:t xml:space="preserve"> и других </w:t>
      </w:r>
      <w:r w:rsidR="00C37E02">
        <w:rPr>
          <w:rFonts w:ascii="Times New Roman" w:hAnsi="Times New Roman" w:cs="Times New Roman"/>
          <w:sz w:val="28"/>
          <w:szCs w:val="28"/>
        </w:rPr>
        <w:t>специалистов</w:t>
      </w:r>
      <w:r w:rsidR="00AF490C">
        <w:rPr>
          <w:rFonts w:ascii="Times New Roman" w:hAnsi="Times New Roman" w:cs="Times New Roman"/>
          <w:sz w:val="28"/>
          <w:szCs w:val="28"/>
        </w:rPr>
        <w:t xml:space="preserve">. Автор данной курсовой выражает надежду на то, что сопоставления элементов японской культуры с трудами С. М. Эйзенштейна помогут по-новому взглянуть на некоторые аспекты творчества этого режиссера, а также откроют новое поле для исследований на стыке киноведческого дискурса и востоковедения. </w:t>
      </w:r>
    </w:p>
    <w:p w:rsidR="00236DE1" w:rsidRDefault="00236DE1" w:rsidP="00AF490C">
      <w:pPr>
        <w:spacing w:line="360" w:lineRule="auto"/>
        <w:ind w:firstLine="709"/>
        <w:jc w:val="both"/>
        <w:rPr>
          <w:rFonts w:ascii="Times New Roman" w:hAnsi="Times New Roman" w:cs="Times New Roman"/>
          <w:sz w:val="28"/>
          <w:szCs w:val="28"/>
        </w:rPr>
      </w:pPr>
    </w:p>
    <w:p w:rsidR="00236DE1" w:rsidRDefault="00236DE1" w:rsidP="00AF490C">
      <w:pPr>
        <w:spacing w:line="360" w:lineRule="auto"/>
        <w:ind w:firstLine="709"/>
        <w:jc w:val="both"/>
        <w:rPr>
          <w:rFonts w:ascii="Times New Roman" w:hAnsi="Times New Roman" w:cs="Times New Roman"/>
          <w:sz w:val="28"/>
          <w:szCs w:val="28"/>
        </w:rPr>
      </w:pPr>
    </w:p>
    <w:p w:rsidR="00EC6962" w:rsidRDefault="00D202D4" w:rsidP="00176B8F">
      <w:pPr>
        <w:rPr>
          <w:rFonts w:ascii="Times New Roman" w:hAnsi="Times New Roman" w:cs="Times New Roman"/>
          <w:sz w:val="28"/>
          <w:szCs w:val="28"/>
        </w:rPr>
      </w:pPr>
      <w:r>
        <w:rPr>
          <w:rFonts w:ascii="Times New Roman" w:hAnsi="Times New Roman" w:cs="Times New Roman"/>
          <w:sz w:val="28"/>
          <w:szCs w:val="28"/>
        </w:rPr>
        <w:br w:type="page"/>
      </w:r>
    </w:p>
    <w:p w:rsidR="00236DE1" w:rsidRPr="00236DE1" w:rsidRDefault="00236DE1" w:rsidP="00236DE1">
      <w:pPr>
        <w:pStyle w:val="1"/>
        <w:jc w:val="center"/>
        <w:rPr>
          <w:rFonts w:ascii="Times New Roman" w:hAnsi="Times New Roman" w:cs="Times New Roman"/>
          <w:b/>
          <w:color w:val="000000" w:themeColor="text1"/>
        </w:rPr>
      </w:pPr>
      <w:bookmarkStart w:id="2" w:name="_Toc105866374"/>
      <w:r w:rsidRPr="00236DE1">
        <w:rPr>
          <w:rFonts w:ascii="Times New Roman" w:hAnsi="Times New Roman" w:cs="Times New Roman"/>
          <w:b/>
          <w:color w:val="000000" w:themeColor="text1"/>
        </w:rPr>
        <w:lastRenderedPageBreak/>
        <w:t>Эйзенштейн и Япония: начало</w:t>
      </w:r>
      <w:bookmarkEnd w:id="2"/>
    </w:p>
    <w:p w:rsidR="00236DE1" w:rsidRPr="00176B8F" w:rsidRDefault="00236DE1" w:rsidP="00AF490C">
      <w:pPr>
        <w:spacing w:line="360" w:lineRule="auto"/>
        <w:ind w:firstLine="709"/>
        <w:jc w:val="both"/>
        <w:rPr>
          <w:rFonts w:ascii="Times New Roman" w:hAnsi="Times New Roman" w:cs="Times New Roman"/>
          <w:sz w:val="28"/>
          <w:szCs w:val="28"/>
        </w:rPr>
      </w:pPr>
    </w:p>
    <w:p w:rsidR="00A31E80" w:rsidRDefault="00236DE1"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Япония привлекала Эйзенштейна с детства. Когда будущему режиссеру было 6 лет, началась Русско-Японская война (1904 – 1905 гг.)</w:t>
      </w:r>
      <w:r w:rsidR="00D64243">
        <w:rPr>
          <w:rFonts w:ascii="Times New Roman" w:hAnsi="Times New Roman" w:cs="Times New Roman"/>
          <w:sz w:val="28"/>
          <w:szCs w:val="28"/>
        </w:rPr>
        <w:t xml:space="preserve">. Она </w:t>
      </w:r>
      <w:r>
        <w:rPr>
          <w:rFonts w:ascii="Times New Roman" w:hAnsi="Times New Roman" w:cs="Times New Roman"/>
          <w:sz w:val="28"/>
          <w:szCs w:val="28"/>
        </w:rPr>
        <w:t>остави</w:t>
      </w:r>
      <w:r w:rsidR="00D64243">
        <w:rPr>
          <w:rFonts w:ascii="Times New Roman" w:hAnsi="Times New Roman" w:cs="Times New Roman"/>
          <w:sz w:val="28"/>
          <w:szCs w:val="28"/>
        </w:rPr>
        <w:t xml:space="preserve">ла </w:t>
      </w:r>
      <w:r>
        <w:rPr>
          <w:rFonts w:ascii="Times New Roman" w:hAnsi="Times New Roman" w:cs="Times New Roman"/>
          <w:sz w:val="28"/>
          <w:szCs w:val="28"/>
        </w:rPr>
        <w:t xml:space="preserve">глубокий след в сознании русского общества того времени. «Маленькая </w:t>
      </w:r>
      <w:r w:rsidR="00D64243">
        <w:rPr>
          <w:rFonts w:ascii="Times New Roman" w:hAnsi="Times New Roman" w:cs="Times New Roman"/>
          <w:sz w:val="28"/>
          <w:szCs w:val="28"/>
        </w:rPr>
        <w:t xml:space="preserve">и </w:t>
      </w:r>
      <w:r>
        <w:rPr>
          <w:rFonts w:ascii="Times New Roman" w:hAnsi="Times New Roman" w:cs="Times New Roman"/>
          <w:sz w:val="28"/>
          <w:szCs w:val="28"/>
        </w:rPr>
        <w:t>победоносная</w:t>
      </w:r>
      <w:r w:rsidR="00D64243">
        <w:rPr>
          <w:rFonts w:ascii="Times New Roman" w:hAnsi="Times New Roman" w:cs="Times New Roman"/>
          <w:sz w:val="28"/>
          <w:szCs w:val="28"/>
        </w:rPr>
        <w:t>», война</w:t>
      </w:r>
      <w:r>
        <w:rPr>
          <w:rFonts w:ascii="Times New Roman" w:hAnsi="Times New Roman" w:cs="Times New Roman"/>
          <w:sz w:val="28"/>
          <w:szCs w:val="28"/>
        </w:rPr>
        <w:t xml:space="preserve"> </w:t>
      </w:r>
      <w:r w:rsidR="00D32545">
        <w:rPr>
          <w:rFonts w:ascii="Times New Roman" w:hAnsi="Times New Roman" w:cs="Times New Roman"/>
          <w:sz w:val="28"/>
          <w:szCs w:val="28"/>
        </w:rPr>
        <w:t xml:space="preserve">неожиданно </w:t>
      </w:r>
      <w:r>
        <w:rPr>
          <w:rFonts w:ascii="Times New Roman" w:hAnsi="Times New Roman" w:cs="Times New Roman"/>
          <w:sz w:val="28"/>
          <w:szCs w:val="28"/>
        </w:rPr>
        <w:t xml:space="preserve">обернулась </w:t>
      </w:r>
      <w:r w:rsidR="00D64243">
        <w:rPr>
          <w:rFonts w:ascii="Times New Roman" w:hAnsi="Times New Roman" w:cs="Times New Roman"/>
          <w:sz w:val="28"/>
          <w:szCs w:val="28"/>
        </w:rPr>
        <w:t xml:space="preserve">для России </w:t>
      </w:r>
      <w:r>
        <w:rPr>
          <w:rFonts w:ascii="Times New Roman" w:hAnsi="Times New Roman" w:cs="Times New Roman"/>
          <w:sz w:val="28"/>
          <w:szCs w:val="28"/>
        </w:rPr>
        <w:t>катастрофо</w:t>
      </w:r>
      <w:r w:rsidR="00D64243">
        <w:rPr>
          <w:rFonts w:ascii="Times New Roman" w:hAnsi="Times New Roman" w:cs="Times New Roman"/>
          <w:sz w:val="28"/>
          <w:szCs w:val="28"/>
        </w:rPr>
        <w:t xml:space="preserve">й. </w:t>
      </w:r>
      <w:r w:rsidR="00661107">
        <w:rPr>
          <w:rFonts w:ascii="Times New Roman" w:hAnsi="Times New Roman" w:cs="Times New Roman"/>
          <w:sz w:val="28"/>
          <w:szCs w:val="28"/>
        </w:rPr>
        <w:t>«</w:t>
      </w:r>
      <w:r w:rsidR="00D64243">
        <w:rPr>
          <w:rFonts w:ascii="Times New Roman" w:hAnsi="Times New Roman" w:cs="Times New Roman"/>
          <w:sz w:val="28"/>
          <w:szCs w:val="28"/>
        </w:rPr>
        <w:t>О</w:t>
      </w:r>
      <w:r>
        <w:rPr>
          <w:rFonts w:ascii="Times New Roman" w:hAnsi="Times New Roman" w:cs="Times New Roman"/>
          <w:sz w:val="28"/>
          <w:szCs w:val="28"/>
        </w:rPr>
        <w:t>тсталая</w:t>
      </w:r>
      <w:r w:rsidR="00661107">
        <w:rPr>
          <w:rFonts w:ascii="Times New Roman" w:hAnsi="Times New Roman" w:cs="Times New Roman"/>
          <w:sz w:val="28"/>
          <w:szCs w:val="28"/>
        </w:rPr>
        <w:t xml:space="preserve"> </w:t>
      </w:r>
      <w:r>
        <w:rPr>
          <w:rFonts w:ascii="Times New Roman" w:hAnsi="Times New Roman" w:cs="Times New Roman"/>
          <w:sz w:val="28"/>
          <w:szCs w:val="28"/>
        </w:rPr>
        <w:t xml:space="preserve">желтая» страна смогла дать достойный отпор русской армии. </w:t>
      </w:r>
      <w:r w:rsidR="00D64243">
        <w:rPr>
          <w:rFonts w:ascii="Times New Roman" w:hAnsi="Times New Roman" w:cs="Times New Roman"/>
          <w:sz w:val="28"/>
          <w:szCs w:val="28"/>
        </w:rPr>
        <w:t>И</w:t>
      </w:r>
      <w:r>
        <w:rPr>
          <w:rFonts w:ascii="Times New Roman" w:hAnsi="Times New Roman" w:cs="Times New Roman"/>
          <w:sz w:val="28"/>
          <w:szCs w:val="28"/>
        </w:rPr>
        <w:t>менно этот конфликт стал одним из катализаторов Первой русской революции 1905</w:t>
      </w:r>
      <w:r w:rsidR="00A31E80">
        <w:rPr>
          <w:rFonts w:ascii="Times New Roman" w:hAnsi="Times New Roman" w:cs="Times New Roman"/>
          <w:sz w:val="28"/>
          <w:szCs w:val="28"/>
        </w:rPr>
        <w:t xml:space="preserve"> – 1907 гг.</w:t>
      </w:r>
      <w:r>
        <w:rPr>
          <w:rFonts w:ascii="Times New Roman" w:hAnsi="Times New Roman" w:cs="Times New Roman"/>
          <w:sz w:val="28"/>
          <w:szCs w:val="28"/>
        </w:rPr>
        <w:t xml:space="preserve">, события которой Эйзенштейн отразит в своем самом знаменитом фильме – «Броненосец </w:t>
      </w:r>
      <w:r w:rsidRPr="00236DE1">
        <w:rPr>
          <w:rFonts w:ascii="Times New Roman" w:hAnsi="Times New Roman" w:cs="Times New Roman"/>
          <w:sz w:val="28"/>
          <w:szCs w:val="28"/>
        </w:rPr>
        <w:t>“</w:t>
      </w:r>
      <w:r>
        <w:rPr>
          <w:rFonts w:ascii="Times New Roman" w:hAnsi="Times New Roman" w:cs="Times New Roman"/>
          <w:sz w:val="28"/>
          <w:szCs w:val="28"/>
        </w:rPr>
        <w:t>Потемкин</w:t>
      </w:r>
      <w:r w:rsidRPr="00236DE1">
        <w:rPr>
          <w:rFonts w:ascii="Times New Roman" w:hAnsi="Times New Roman" w:cs="Times New Roman"/>
          <w:sz w:val="28"/>
          <w:szCs w:val="28"/>
        </w:rPr>
        <w:t>”</w:t>
      </w:r>
      <w:r>
        <w:rPr>
          <w:rFonts w:ascii="Times New Roman" w:hAnsi="Times New Roman" w:cs="Times New Roman"/>
          <w:sz w:val="28"/>
          <w:szCs w:val="28"/>
        </w:rPr>
        <w:t xml:space="preserve">». Не зря в самом начале </w:t>
      </w:r>
      <w:r w:rsidR="00A31E80">
        <w:rPr>
          <w:rFonts w:ascii="Times New Roman" w:hAnsi="Times New Roman" w:cs="Times New Roman"/>
          <w:sz w:val="28"/>
          <w:szCs w:val="28"/>
        </w:rPr>
        <w:t>ленты</w:t>
      </w:r>
      <w:r>
        <w:rPr>
          <w:rFonts w:ascii="Times New Roman" w:hAnsi="Times New Roman" w:cs="Times New Roman"/>
          <w:sz w:val="28"/>
          <w:szCs w:val="28"/>
        </w:rPr>
        <w:t xml:space="preserve"> присутствует характерный интертитр: «В Японии русских пленных лучше кормят, чем нас!»</w:t>
      </w:r>
      <w:r w:rsidR="00A31E80">
        <w:rPr>
          <w:rFonts w:ascii="Times New Roman" w:hAnsi="Times New Roman" w:cs="Times New Roman"/>
          <w:sz w:val="28"/>
          <w:szCs w:val="28"/>
        </w:rPr>
        <w:t xml:space="preserve">. Именно война помогла осознать бедственное положение страны, подтолкнуть массы (в том числе и матросов на броненосце) к бунту против деспотии абсолютизма. </w:t>
      </w:r>
    </w:p>
    <w:p w:rsidR="00A31E80" w:rsidRDefault="00775148"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Источником сведений об интересе Эйзенштейна к Японии могут послужить мемуары режиссера. </w:t>
      </w:r>
      <w:r w:rsidR="00667098">
        <w:rPr>
          <w:rFonts w:ascii="Times New Roman" w:hAnsi="Times New Roman" w:cs="Times New Roman"/>
          <w:sz w:val="28"/>
          <w:szCs w:val="28"/>
        </w:rPr>
        <w:t xml:space="preserve">Несмотря на то, что они написаны в форме </w:t>
      </w:r>
      <w:r w:rsidR="00667098" w:rsidRPr="00667098">
        <w:rPr>
          <w:rFonts w:ascii="Times New Roman" w:hAnsi="Times New Roman" w:cs="Times New Roman"/>
          <w:sz w:val="28"/>
          <w:szCs w:val="28"/>
        </w:rPr>
        <w:t>autofiction (</w:t>
      </w:r>
      <w:r w:rsidR="00D32545">
        <w:rPr>
          <w:rFonts w:ascii="Times New Roman" w:hAnsi="Times New Roman" w:cs="Times New Roman"/>
          <w:sz w:val="28"/>
          <w:szCs w:val="28"/>
        </w:rPr>
        <w:t xml:space="preserve">т.е. </w:t>
      </w:r>
      <w:r w:rsidR="00667098">
        <w:rPr>
          <w:rFonts w:ascii="Times New Roman" w:hAnsi="Times New Roman" w:cs="Times New Roman"/>
          <w:sz w:val="28"/>
          <w:szCs w:val="28"/>
        </w:rPr>
        <w:t xml:space="preserve">художественной автобиографии), данные мемуары остаются самым достоверным источником информации о детстве и юности Эйзенштейна. В этом смысле нас должна интересовать не столько достоверность, сколько всевозможные детали, которые Эйзенштейн считает ключевыми для своего жизненного пути. </w:t>
      </w:r>
    </w:p>
    <w:p w:rsidR="00667098" w:rsidRDefault="00667098"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Во втором томе мемуаров в главе под названием «История крупного плана» Эйзенштейн </w:t>
      </w:r>
      <w:r w:rsidR="000756FE">
        <w:rPr>
          <w:rFonts w:ascii="Times New Roman" w:hAnsi="Times New Roman" w:cs="Times New Roman"/>
          <w:sz w:val="28"/>
          <w:szCs w:val="28"/>
        </w:rPr>
        <w:t>вспоминает</w:t>
      </w:r>
      <w:r>
        <w:rPr>
          <w:rFonts w:ascii="Times New Roman" w:hAnsi="Times New Roman" w:cs="Times New Roman"/>
          <w:sz w:val="28"/>
          <w:szCs w:val="28"/>
        </w:rPr>
        <w:t xml:space="preserve"> об одном необычном явлении: </w:t>
      </w:r>
    </w:p>
    <w:p w:rsidR="00667098" w:rsidRDefault="00667098"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«Ветка сирени. </w:t>
      </w:r>
    </w:p>
    <w:p w:rsidR="00667098" w:rsidRDefault="00667098"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Белой,</w:t>
      </w:r>
    </w:p>
    <w:p w:rsidR="00667098" w:rsidRDefault="00C251D6"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махровой.</w:t>
      </w:r>
    </w:p>
    <w:p w:rsidR="00C251D6" w:rsidRDefault="00C251D6"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сочной зелени листьев. </w:t>
      </w:r>
    </w:p>
    <w:p w:rsidR="00C251D6" w:rsidRDefault="00C251D6"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Погруженная в ослепительный луч солнца. </w:t>
      </w:r>
    </w:p>
    <w:p w:rsidR="00C251D6" w:rsidRDefault="00C251D6"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Она вливается в комнату через окно.</w:t>
      </w:r>
    </w:p>
    <w:p w:rsidR="00C251D6" w:rsidRDefault="00C251D6"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Качается над подоконником. </w:t>
      </w:r>
    </w:p>
    <w:p w:rsidR="00C251D6" w:rsidRDefault="00C251D6"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И входит первым воспоминанием в круг моих детских впечатлений. </w:t>
      </w:r>
    </w:p>
    <w:p w:rsidR="00C251D6" w:rsidRDefault="00C251D6"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Крупный план!</w:t>
      </w:r>
    </w:p>
    <w:p w:rsidR="00C251D6" w:rsidRDefault="00C251D6"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Крупный план белой сирени покачивается первым детским впечатлением над моей колыбелью. </w:t>
      </w:r>
    </w:p>
    <w:p w:rsidR="00C251D6" w:rsidRPr="00661107" w:rsidRDefault="00C251D6" w:rsidP="00AF490C">
      <w:pPr>
        <w:spacing w:line="360" w:lineRule="auto"/>
        <w:ind w:firstLine="709"/>
        <w:jc w:val="both"/>
        <w:rPr>
          <w:rFonts w:ascii="Times New Roman" w:hAnsi="Times New Roman" w:cs="Times New Roman"/>
          <w:sz w:val="28"/>
          <w:szCs w:val="28"/>
        </w:rPr>
      </w:pPr>
      <w:r w:rsidRPr="00661107">
        <w:rPr>
          <w:rFonts w:ascii="Times New Roman" w:hAnsi="Times New Roman" w:cs="Times New Roman"/>
          <w:sz w:val="28"/>
          <w:szCs w:val="28"/>
        </w:rPr>
        <w:t>&lt;…&gt;</w:t>
      </w:r>
    </w:p>
    <w:p w:rsidR="00C251D6" w:rsidRDefault="00C251D6"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 под веткой сирени просыпалось сознание. </w:t>
      </w:r>
    </w:p>
    <w:p w:rsidR="00C251D6" w:rsidRDefault="00C251D6"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Потом много, много лет под такую же ветку оно уходило в дремоту. </w:t>
      </w:r>
    </w:p>
    <w:p w:rsidR="00C251D6" w:rsidRDefault="00C251D6"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Только ветка была уже не живая, а писаная, наполовину рисованная, наполовину вышитая шелком и золотой нитью. </w:t>
      </w:r>
    </w:p>
    <w:p w:rsidR="00C251D6" w:rsidRDefault="00C251D6"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И была она на японской трехстворчатой ширме…»</w:t>
      </w:r>
      <w:r>
        <w:rPr>
          <w:rStyle w:val="a6"/>
          <w:rFonts w:ascii="Times New Roman" w:hAnsi="Times New Roman" w:cs="Times New Roman"/>
          <w:sz w:val="28"/>
          <w:szCs w:val="28"/>
        </w:rPr>
        <w:footnoteReference w:id="1"/>
      </w:r>
      <w:r>
        <w:rPr>
          <w:rFonts w:ascii="Times New Roman" w:hAnsi="Times New Roman" w:cs="Times New Roman"/>
          <w:sz w:val="28"/>
          <w:szCs w:val="28"/>
        </w:rPr>
        <w:t xml:space="preserve">. </w:t>
      </w:r>
    </w:p>
    <w:p w:rsidR="00C251D6" w:rsidRDefault="00C251D6"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 далее Эйзенштейн пишет о том, как крупный план родился не из портрета, а из переднего плана в живописи. Он выделяет двух авторов – Хокусая и Дега. Вероятно, не зря. Японские гравюры известны своей многоплановостью, глубиной мизансцены. В них всегда есть несколько планов. Дальний план отведен под пейзаж (о нем Эйзенштейн пишет во втором томе «Неравнодушной природы»), средний занимают постройки или же </w:t>
      </w:r>
      <w:r w:rsidR="00D32545">
        <w:rPr>
          <w:rFonts w:ascii="Times New Roman" w:hAnsi="Times New Roman" w:cs="Times New Roman"/>
          <w:sz w:val="28"/>
          <w:szCs w:val="28"/>
        </w:rPr>
        <w:t>фигуры</w:t>
      </w:r>
      <w:r>
        <w:rPr>
          <w:rFonts w:ascii="Times New Roman" w:hAnsi="Times New Roman" w:cs="Times New Roman"/>
          <w:sz w:val="28"/>
          <w:szCs w:val="28"/>
        </w:rPr>
        <w:t xml:space="preserve"> люд</w:t>
      </w:r>
      <w:r w:rsidR="00D32545">
        <w:rPr>
          <w:rFonts w:ascii="Times New Roman" w:hAnsi="Times New Roman" w:cs="Times New Roman"/>
          <w:sz w:val="28"/>
          <w:szCs w:val="28"/>
        </w:rPr>
        <w:t>ей</w:t>
      </w:r>
      <w:r>
        <w:rPr>
          <w:rFonts w:ascii="Times New Roman" w:hAnsi="Times New Roman" w:cs="Times New Roman"/>
          <w:sz w:val="28"/>
          <w:szCs w:val="28"/>
        </w:rPr>
        <w:t xml:space="preserve">, </w:t>
      </w:r>
      <w:r w:rsidR="00D32545">
        <w:rPr>
          <w:rFonts w:ascii="Times New Roman" w:hAnsi="Times New Roman" w:cs="Times New Roman"/>
          <w:sz w:val="28"/>
          <w:szCs w:val="28"/>
        </w:rPr>
        <w:t xml:space="preserve">а </w:t>
      </w:r>
      <w:r>
        <w:rPr>
          <w:rFonts w:ascii="Times New Roman" w:hAnsi="Times New Roman" w:cs="Times New Roman"/>
          <w:sz w:val="28"/>
          <w:szCs w:val="28"/>
        </w:rPr>
        <w:t>на переднем плане возникает деталь. Хрестоматийный пример – «Цветущий сливовый сад в Камэйдо» Утагава Хиросигэ. Передний план –</w:t>
      </w:r>
      <w:r w:rsidR="000756FE">
        <w:rPr>
          <w:rFonts w:ascii="Times New Roman" w:hAnsi="Times New Roman" w:cs="Times New Roman"/>
          <w:sz w:val="28"/>
          <w:szCs w:val="28"/>
        </w:rPr>
        <w:t xml:space="preserve"> </w:t>
      </w:r>
      <w:r>
        <w:rPr>
          <w:rFonts w:ascii="Times New Roman" w:hAnsi="Times New Roman" w:cs="Times New Roman"/>
          <w:sz w:val="28"/>
          <w:szCs w:val="28"/>
        </w:rPr>
        <w:t xml:space="preserve">цветущая ветка, ставшая «воспоминанием» из раннего детства Эйзенштейна. Тот самый крупный план, что преследовал его всю жизнь. </w:t>
      </w:r>
    </w:p>
    <w:p w:rsidR="000756FE" w:rsidRDefault="000756FE"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 почему же в паре с Хокусаем стоит Дега? Ответ кроется в истории живописи. Импрессионизм был первым витком европейского искусства, который «заболел» Японией. Дега был одним из виднейших его представителей. Он копировал не только цветовую палитру японских мастеров укиё-э – его в не меньшей степени интересовала и композиция гравюр. Движение, его плавность и непринужденность. Без «Большой волны в Канагаве» не было бы кружащих в бесконечном танце голубых балерин. Они подобны океану, волнам, которые столь трепетно выписывал Хокусай. </w:t>
      </w:r>
    </w:p>
    <w:p w:rsidR="000756FE" w:rsidRDefault="000756FE"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Эйзенштейн учился у Дега, как учиться у японских мастеров. Еще одним примером для подражания был </w:t>
      </w:r>
      <w:r w:rsidR="00D64243">
        <w:rPr>
          <w:rFonts w:ascii="Times New Roman" w:hAnsi="Times New Roman" w:cs="Times New Roman"/>
          <w:sz w:val="28"/>
          <w:szCs w:val="28"/>
        </w:rPr>
        <w:t xml:space="preserve">уже постимпрессионист – Винсент </w:t>
      </w:r>
      <w:r>
        <w:rPr>
          <w:rFonts w:ascii="Times New Roman" w:hAnsi="Times New Roman" w:cs="Times New Roman"/>
          <w:sz w:val="28"/>
          <w:szCs w:val="28"/>
        </w:rPr>
        <w:t xml:space="preserve">Ван Гог. Эйзенштейн вспоминает о походе в Щукинский музей: </w:t>
      </w:r>
      <w:r w:rsidR="00D64243">
        <w:rPr>
          <w:rFonts w:ascii="Times New Roman" w:hAnsi="Times New Roman" w:cs="Times New Roman"/>
          <w:sz w:val="28"/>
          <w:szCs w:val="28"/>
        </w:rPr>
        <w:t>«Меня повели восторгаться Гогеном, а я с разбега влетел в увлечение Ван Гогом…»</w:t>
      </w:r>
      <w:r w:rsidR="00D64243">
        <w:rPr>
          <w:rStyle w:val="a6"/>
          <w:rFonts w:ascii="Times New Roman" w:hAnsi="Times New Roman" w:cs="Times New Roman"/>
          <w:sz w:val="28"/>
          <w:szCs w:val="28"/>
        </w:rPr>
        <w:footnoteReference w:id="2"/>
      </w:r>
      <w:r w:rsidR="00D64243">
        <w:rPr>
          <w:rFonts w:ascii="Times New Roman" w:hAnsi="Times New Roman" w:cs="Times New Roman"/>
          <w:sz w:val="28"/>
          <w:szCs w:val="28"/>
        </w:rPr>
        <w:t>. Нарочито декоративный, экзотичный Гоген не привлек мастера, а Ван Гог вызвал живой интерес (</w:t>
      </w:r>
      <w:r w:rsidR="00D32545">
        <w:rPr>
          <w:rFonts w:ascii="Times New Roman" w:hAnsi="Times New Roman" w:cs="Times New Roman"/>
          <w:sz w:val="28"/>
          <w:szCs w:val="28"/>
        </w:rPr>
        <w:t xml:space="preserve">при том, что </w:t>
      </w:r>
      <w:r w:rsidR="00D64243">
        <w:rPr>
          <w:rFonts w:ascii="Times New Roman" w:hAnsi="Times New Roman" w:cs="Times New Roman"/>
          <w:sz w:val="28"/>
          <w:szCs w:val="28"/>
        </w:rPr>
        <w:t>авторы эти во многом схожи, стоит только сопоставить «Пьету» Ван Гога и «Желтого Христа» Гогена). Возможно, все потому, что Ван Гог не имитировал, не подражал, а именно вдохновлялся. Его «Ветка миндаля»</w:t>
      </w:r>
      <w:r w:rsidR="00D202D4">
        <w:rPr>
          <w:rFonts w:ascii="Times New Roman" w:hAnsi="Times New Roman" w:cs="Times New Roman"/>
          <w:sz w:val="28"/>
          <w:szCs w:val="28"/>
        </w:rPr>
        <w:t xml:space="preserve"> </w:t>
      </w:r>
      <w:r w:rsidR="00D64243">
        <w:rPr>
          <w:rFonts w:ascii="Times New Roman" w:hAnsi="Times New Roman" w:cs="Times New Roman"/>
          <w:sz w:val="28"/>
          <w:szCs w:val="28"/>
        </w:rPr>
        <w:t xml:space="preserve">написана столь «по-японски», что не все японцы смогут отличить ее от родной живописи. Выходит, Ван Гог прочувствовал дух Японии и потому оказался близок </w:t>
      </w:r>
      <w:r w:rsidR="00EC6962">
        <w:rPr>
          <w:rFonts w:ascii="Times New Roman" w:hAnsi="Times New Roman" w:cs="Times New Roman"/>
          <w:sz w:val="28"/>
          <w:szCs w:val="28"/>
        </w:rPr>
        <w:t xml:space="preserve">молодому </w:t>
      </w:r>
      <w:r w:rsidR="00D64243">
        <w:rPr>
          <w:rFonts w:ascii="Times New Roman" w:hAnsi="Times New Roman" w:cs="Times New Roman"/>
          <w:sz w:val="28"/>
          <w:szCs w:val="28"/>
        </w:rPr>
        <w:t xml:space="preserve">Эйзенштейну. </w:t>
      </w:r>
    </w:p>
    <w:p w:rsidR="00D64243" w:rsidRDefault="00D64243"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Но вот «мальчик из Риги» растет. Наступает Революция, даровавшая Эйзенштейну билет в искусство. Без нее он вряд ли избавился бы от деспотии отца</w:t>
      </w:r>
      <w:r w:rsidR="00346BC9">
        <w:rPr>
          <w:rFonts w:ascii="Times New Roman" w:hAnsi="Times New Roman" w:cs="Times New Roman"/>
          <w:sz w:val="28"/>
          <w:szCs w:val="28"/>
        </w:rPr>
        <w:t>, уготовившего ему карьеру инженера</w:t>
      </w:r>
      <w:r>
        <w:rPr>
          <w:rFonts w:ascii="Times New Roman" w:hAnsi="Times New Roman" w:cs="Times New Roman"/>
          <w:sz w:val="28"/>
          <w:szCs w:val="28"/>
        </w:rPr>
        <w:t xml:space="preserve">. </w:t>
      </w:r>
      <w:r w:rsidR="00346BC9">
        <w:rPr>
          <w:rFonts w:ascii="Times New Roman" w:hAnsi="Times New Roman" w:cs="Times New Roman"/>
          <w:sz w:val="28"/>
          <w:szCs w:val="28"/>
        </w:rPr>
        <w:t xml:space="preserve">Эйзенштейн </w:t>
      </w:r>
      <w:r>
        <w:rPr>
          <w:rFonts w:ascii="Times New Roman" w:hAnsi="Times New Roman" w:cs="Times New Roman"/>
          <w:sz w:val="28"/>
          <w:szCs w:val="28"/>
        </w:rPr>
        <w:t xml:space="preserve">отправляется на фронт. </w:t>
      </w:r>
      <w:r w:rsidR="00346BC9">
        <w:rPr>
          <w:rFonts w:ascii="Times New Roman" w:hAnsi="Times New Roman" w:cs="Times New Roman"/>
          <w:sz w:val="28"/>
          <w:szCs w:val="28"/>
        </w:rPr>
        <w:t>Гражданская</w:t>
      </w:r>
      <w:r>
        <w:rPr>
          <w:rFonts w:ascii="Times New Roman" w:hAnsi="Times New Roman" w:cs="Times New Roman"/>
          <w:sz w:val="28"/>
          <w:szCs w:val="28"/>
        </w:rPr>
        <w:t xml:space="preserve"> война не место для развлечени</w:t>
      </w:r>
      <w:r w:rsidR="00346BC9">
        <w:rPr>
          <w:rFonts w:ascii="Times New Roman" w:hAnsi="Times New Roman" w:cs="Times New Roman"/>
          <w:sz w:val="28"/>
          <w:szCs w:val="28"/>
        </w:rPr>
        <w:t>й</w:t>
      </w:r>
      <w:r>
        <w:rPr>
          <w:rFonts w:ascii="Times New Roman" w:hAnsi="Times New Roman" w:cs="Times New Roman"/>
          <w:sz w:val="28"/>
          <w:szCs w:val="28"/>
        </w:rPr>
        <w:t xml:space="preserve">, но </w:t>
      </w:r>
      <w:r w:rsidR="00346BC9">
        <w:rPr>
          <w:rFonts w:ascii="Times New Roman" w:hAnsi="Times New Roman" w:cs="Times New Roman"/>
          <w:sz w:val="28"/>
          <w:szCs w:val="28"/>
        </w:rPr>
        <w:t xml:space="preserve">будущий режиссер находит время на книги и театр. Он начинает ставить небольшие сценки для солдат инженерных войск, параллельно изучая историю древнейших </w:t>
      </w:r>
      <w:r w:rsidR="00D32545">
        <w:rPr>
          <w:rFonts w:ascii="Times New Roman" w:hAnsi="Times New Roman" w:cs="Times New Roman"/>
          <w:sz w:val="28"/>
          <w:szCs w:val="28"/>
        </w:rPr>
        <w:t xml:space="preserve">мировых </w:t>
      </w:r>
      <w:r w:rsidR="00346BC9">
        <w:rPr>
          <w:rFonts w:ascii="Times New Roman" w:hAnsi="Times New Roman" w:cs="Times New Roman"/>
          <w:sz w:val="28"/>
          <w:szCs w:val="28"/>
        </w:rPr>
        <w:t>театров, среди которых нашлось место и японской театральной традиции. Он настолько вдохновляется этим феноменом, что решает учить японские иероглифы. Только знание языка могло бы помочь юноше в те годы отправиться в Японию и своими глазами взглянуть на театр Но и Кабуки. Биограф Эйзенштейна Майк О</w:t>
      </w:r>
      <w:r w:rsidR="00346BC9" w:rsidRPr="00346BC9">
        <w:rPr>
          <w:rFonts w:ascii="Times New Roman" w:hAnsi="Times New Roman" w:cs="Times New Roman"/>
          <w:sz w:val="28"/>
          <w:szCs w:val="28"/>
        </w:rPr>
        <w:t>’</w:t>
      </w:r>
      <w:r w:rsidR="00346BC9">
        <w:rPr>
          <w:rFonts w:ascii="Times New Roman" w:hAnsi="Times New Roman" w:cs="Times New Roman"/>
          <w:sz w:val="28"/>
          <w:szCs w:val="28"/>
        </w:rPr>
        <w:t xml:space="preserve">Махоуни пишет: «Осенью 1920 года Эйзенштейн вместе с двумя боевыми товарищами Павлом Аренским и </w:t>
      </w:r>
      <w:r w:rsidR="00D32545">
        <w:rPr>
          <w:rFonts w:ascii="Times New Roman" w:hAnsi="Times New Roman" w:cs="Times New Roman"/>
          <w:sz w:val="28"/>
          <w:szCs w:val="28"/>
        </w:rPr>
        <w:t>Леонидом Никитиным</w:t>
      </w:r>
      <w:r w:rsidR="00346BC9">
        <w:rPr>
          <w:rFonts w:ascii="Times New Roman" w:hAnsi="Times New Roman" w:cs="Times New Roman"/>
          <w:sz w:val="28"/>
          <w:szCs w:val="28"/>
        </w:rPr>
        <w:t xml:space="preserve"> отправляется </w:t>
      </w:r>
      <w:r w:rsidR="00D32545">
        <w:rPr>
          <w:rFonts w:ascii="Times New Roman" w:hAnsi="Times New Roman" w:cs="Times New Roman"/>
          <w:sz w:val="28"/>
          <w:szCs w:val="28"/>
        </w:rPr>
        <w:t xml:space="preserve">отправился в Москву изучать японский язык на курсах восточных языков в Академии Генштаба Красной Армии. Об этих курсах Эйзенштейн узнал от Аренского и, будучи одаренным лингвистом, горячо ими заинтересовался. На решение повлияло его увлечение японской </w:t>
      </w:r>
      <w:r w:rsidR="00D32545">
        <w:rPr>
          <w:rFonts w:ascii="Times New Roman" w:hAnsi="Times New Roman" w:cs="Times New Roman"/>
          <w:sz w:val="28"/>
          <w:szCs w:val="28"/>
        </w:rPr>
        <w:lastRenderedPageBreak/>
        <w:t>культурой, в частности, театром Кабуки»</w:t>
      </w:r>
      <w:r w:rsidR="00D32545">
        <w:rPr>
          <w:rStyle w:val="a6"/>
          <w:rFonts w:ascii="Times New Roman" w:hAnsi="Times New Roman" w:cs="Times New Roman"/>
          <w:sz w:val="28"/>
          <w:szCs w:val="28"/>
        </w:rPr>
        <w:footnoteReference w:id="3"/>
      </w:r>
      <w:r w:rsidR="00D32545">
        <w:rPr>
          <w:rFonts w:ascii="Times New Roman" w:hAnsi="Times New Roman" w:cs="Times New Roman"/>
          <w:sz w:val="28"/>
          <w:szCs w:val="28"/>
        </w:rPr>
        <w:t xml:space="preserve">. </w:t>
      </w:r>
      <w:r w:rsidR="00346BC9">
        <w:rPr>
          <w:rFonts w:ascii="Times New Roman" w:hAnsi="Times New Roman" w:cs="Times New Roman"/>
          <w:sz w:val="28"/>
          <w:szCs w:val="28"/>
        </w:rPr>
        <w:t xml:space="preserve">Он выучил около 100 иероглифов. И этого оказалось достаточно, чтобы понять, как работает монтаж в искусстве. </w:t>
      </w:r>
    </w:p>
    <w:p w:rsidR="00B75CCB" w:rsidRPr="00B75CCB" w:rsidRDefault="00B75CCB" w:rsidP="00B75CCB">
      <w:pPr>
        <w:rPr>
          <w:rFonts w:ascii="Times New Roman" w:hAnsi="Times New Roman" w:cs="Times New Roman"/>
          <w:sz w:val="28"/>
          <w:szCs w:val="28"/>
        </w:rPr>
      </w:pPr>
      <w:r>
        <w:rPr>
          <w:rFonts w:ascii="Times New Roman" w:hAnsi="Times New Roman" w:cs="Times New Roman"/>
          <w:sz w:val="28"/>
          <w:szCs w:val="28"/>
        </w:rPr>
        <w:br w:type="page"/>
      </w:r>
    </w:p>
    <w:p w:rsidR="00B75CCB" w:rsidRPr="00B75CCB" w:rsidRDefault="00B75CCB" w:rsidP="00B75CCB">
      <w:pPr>
        <w:pStyle w:val="1"/>
        <w:jc w:val="center"/>
        <w:rPr>
          <w:rFonts w:ascii="Times New Roman" w:hAnsi="Times New Roman" w:cs="Times New Roman"/>
          <w:b/>
          <w:color w:val="000000" w:themeColor="text1"/>
        </w:rPr>
      </w:pPr>
      <w:bookmarkStart w:id="3" w:name="_Toc105866375"/>
      <w:r w:rsidRPr="00B75CCB">
        <w:rPr>
          <w:rFonts w:ascii="Times New Roman" w:hAnsi="Times New Roman" w:cs="Times New Roman"/>
          <w:b/>
          <w:color w:val="000000" w:themeColor="text1"/>
        </w:rPr>
        <w:lastRenderedPageBreak/>
        <w:t>Театр Японии и театр авангарда</w:t>
      </w:r>
      <w:bookmarkEnd w:id="3"/>
    </w:p>
    <w:p w:rsidR="00D32545" w:rsidRDefault="00D32545" w:rsidP="00D32545">
      <w:pPr>
        <w:spacing w:line="360" w:lineRule="auto"/>
        <w:jc w:val="both"/>
        <w:rPr>
          <w:rFonts w:ascii="Times New Roman" w:hAnsi="Times New Roman" w:cs="Times New Roman"/>
          <w:sz w:val="28"/>
          <w:szCs w:val="28"/>
        </w:rPr>
      </w:pPr>
    </w:p>
    <w:p w:rsidR="00C251D6" w:rsidRDefault="00EE2DEA"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Театр авангарда – это театр кризиса. Кризиса старой формы, которая не могла вобрать в себя новые идеи. Поэтому режиссеры-авангардисты были заняты бесконечными поисками</w:t>
      </w:r>
      <w:r w:rsidR="00D66712">
        <w:rPr>
          <w:rFonts w:ascii="Times New Roman" w:hAnsi="Times New Roman" w:cs="Times New Roman"/>
          <w:sz w:val="28"/>
          <w:szCs w:val="28"/>
        </w:rPr>
        <w:t>, сломом формы</w:t>
      </w:r>
      <w:r>
        <w:rPr>
          <w:rFonts w:ascii="Times New Roman" w:hAnsi="Times New Roman" w:cs="Times New Roman"/>
          <w:sz w:val="28"/>
          <w:szCs w:val="28"/>
        </w:rPr>
        <w:t>. Всеволод Мейерхольд, учитель Эйзенштейна, искал новое в движении, помпезности и вычурности декораций. Серг</w:t>
      </w:r>
      <w:r w:rsidR="00D66712">
        <w:rPr>
          <w:rFonts w:ascii="Times New Roman" w:hAnsi="Times New Roman" w:cs="Times New Roman"/>
          <w:sz w:val="28"/>
          <w:szCs w:val="28"/>
        </w:rPr>
        <w:t>ея</w:t>
      </w:r>
      <w:r>
        <w:rPr>
          <w:rFonts w:ascii="Times New Roman" w:hAnsi="Times New Roman" w:cs="Times New Roman"/>
          <w:sz w:val="28"/>
          <w:szCs w:val="28"/>
        </w:rPr>
        <w:t xml:space="preserve"> Михайлови</w:t>
      </w:r>
      <w:r w:rsidR="00D66712">
        <w:rPr>
          <w:rFonts w:ascii="Times New Roman" w:hAnsi="Times New Roman" w:cs="Times New Roman"/>
          <w:sz w:val="28"/>
          <w:szCs w:val="28"/>
        </w:rPr>
        <w:t xml:space="preserve">ча же интересовали </w:t>
      </w:r>
      <w:r>
        <w:rPr>
          <w:rFonts w:ascii="Times New Roman" w:hAnsi="Times New Roman" w:cs="Times New Roman"/>
          <w:sz w:val="28"/>
          <w:szCs w:val="28"/>
        </w:rPr>
        <w:t xml:space="preserve">цирк и балаган, подлинно народные, фольклорные действа, миракли, и, конечно же, театры масок. </w:t>
      </w:r>
    </w:p>
    <w:p w:rsidR="00EE2DEA" w:rsidRDefault="00EE2DEA"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Европейцам известен античный театр, вышедший из мистерии. Изначально эти действа были посвящены Дионису, умирающему богу, поэтому их называли «Вакховыми празднествами» или же вакханалиями. Нельзя соприкоснуться с божественным и сохранить лицо. Из-за этого актеры надевали маски. Было у них и чисто утилитарное значение – лицо с его мимикой было попросту не разглядеть на сцене, которая была окружена сотнями людей. </w:t>
      </w:r>
    </w:p>
    <w:p w:rsidR="005C18D6" w:rsidRDefault="005C18D6"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Затем маски перекочевали в итальянский народный театр. Возникает </w:t>
      </w:r>
      <w:r w:rsidRPr="005C18D6">
        <w:rPr>
          <w:rFonts w:ascii="Times New Roman" w:hAnsi="Times New Roman" w:cs="Times New Roman"/>
          <w:sz w:val="28"/>
          <w:szCs w:val="28"/>
        </w:rPr>
        <w:t>Comedia dell’Arte</w:t>
      </w:r>
      <w:r>
        <w:rPr>
          <w:rFonts w:ascii="Times New Roman" w:hAnsi="Times New Roman" w:cs="Times New Roman"/>
          <w:sz w:val="28"/>
          <w:szCs w:val="28"/>
        </w:rPr>
        <w:t xml:space="preserve">, известная своими типажами. Типажность средневекового театра – признак его доступности. Без типажа условное действие становилось попросту непонятным смотрящему, ведь фабула если не отвергалась, то была весьма условной. </w:t>
      </w:r>
    </w:p>
    <w:p w:rsidR="005C18D6" w:rsidRDefault="005C18D6"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Теперь стоит обратиться к японскому театру, который Эйзенштейн изучал параллельно с средневековой европейской традицией. Древнейшим японским театром был театр масок – Но. С японского иероглиф </w:t>
      </w:r>
      <w:r w:rsidRPr="005C18D6">
        <w:rPr>
          <w:rFonts w:ascii="Times New Roman" w:hAnsi="Times New Roman" w:cs="Times New Roman" w:hint="eastAsia"/>
          <w:sz w:val="28"/>
          <w:szCs w:val="28"/>
        </w:rPr>
        <w:t>能</w:t>
      </w:r>
      <w:r>
        <w:rPr>
          <w:rFonts w:ascii="Times New Roman" w:hAnsi="Times New Roman" w:cs="Times New Roman" w:hint="eastAsia"/>
          <w:sz w:val="28"/>
          <w:szCs w:val="28"/>
        </w:rPr>
        <w:t xml:space="preserve"> </w:t>
      </w:r>
      <w:r>
        <w:rPr>
          <w:rFonts w:ascii="Times New Roman" w:hAnsi="Times New Roman" w:cs="Times New Roman"/>
          <w:sz w:val="28"/>
          <w:szCs w:val="28"/>
        </w:rPr>
        <w:t>переводится как «умение». Изначально этот театр был таким же уличным балаганом, как средневековый европейский театр</w:t>
      </w:r>
      <w:r w:rsidR="00D66712">
        <w:rPr>
          <w:rFonts w:ascii="Times New Roman" w:hAnsi="Times New Roman" w:cs="Times New Roman"/>
          <w:sz w:val="28"/>
          <w:szCs w:val="28"/>
        </w:rPr>
        <w:t xml:space="preserve">, полумистериальное действие, происходившее в праздники перед синтоистскими храмами. </w:t>
      </w:r>
      <w:r>
        <w:rPr>
          <w:rFonts w:ascii="Times New Roman" w:hAnsi="Times New Roman" w:cs="Times New Roman"/>
          <w:sz w:val="28"/>
          <w:szCs w:val="28"/>
        </w:rPr>
        <w:t xml:space="preserve">Не зря его изначальное название было </w:t>
      </w:r>
      <w:r w:rsidRPr="005C18D6">
        <w:rPr>
          <w:rFonts w:ascii="Times New Roman" w:hAnsi="Times New Roman" w:cs="Times New Roman"/>
          <w:i/>
          <w:sz w:val="28"/>
          <w:szCs w:val="28"/>
        </w:rPr>
        <w:t>саругаку</w:t>
      </w:r>
      <w:r>
        <w:rPr>
          <w:rFonts w:ascii="Times New Roman" w:hAnsi="Times New Roman" w:cs="Times New Roman"/>
          <w:sz w:val="28"/>
          <w:szCs w:val="28"/>
        </w:rPr>
        <w:t xml:space="preserve">, то есть «обезьянья игра». Японский актер и драматург Каннами, а затем его сын Дзэами вознесли театр Но до придворного развлечения. </w:t>
      </w:r>
    </w:p>
    <w:p w:rsidR="00EE2DEA" w:rsidRDefault="005C18D6"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Но стал театром самураев, воплощением философско-религиозного учения Дзэн. «Дзэн-буддизм учил, что в каждом человеке от рождения живет будда (высшее духовное начало). Аналитический разум с его аппаратом мысли и слова, согласно этой доктрине, ограничен, он способен лишь затемнить постижение истины. Следует сосредоточить мысль путем напряженного </w:t>
      </w:r>
      <w:r w:rsidR="00B72085">
        <w:rPr>
          <w:rFonts w:ascii="Times New Roman" w:hAnsi="Times New Roman" w:cs="Times New Roman"/>
          <w:sz w:val="28"/>
          <w:szCs w:val="28"/>
        </w:rPr>
        <w:t>созерцания</w:t>
      </w:r>
      <w:r>
        <w:rPr>
          <w:rFonts w:ascii="Times New Roman" w:hAnsi="Times New Roman" w:cs="Times New Roman"/>
          <w:sz w:val="28"/>
          <w:szCs w:val="28"/>
        </w:rPr>
        <w:t xml:space="preserve">, пока на высшей ступени </w:t>
      </w:r>
      <w:r w:rsidR="00B72085">
        <w:rPr>
          <w:rFonts w:ascii="Times New Roman" w:hAnsi="Times New Roman" w:cs="Times New Roman"/>
          <w:sz w:val="28"/>
          <w:szCs w:val="28"/>
        </w:rPr>
        <w:t>обычный разум не будет поглощен высшим духовным началом – и тогда наступит высшее духовное озарение (сатори). Иногда оно может прийти внезапно, интуитивно, подобно вспышке молнии»</w:t>
      </w:r>
      <w:r w:rsidR="00B72085">
        <w:rPr>
          <w:rStyle w:val="a6"/>
          <w:rFonts w:ascii="Times New Roman" w:hAnsi="Times New Roman" w:cs="Times New Roman"/>
          <w:sz w:val="28"/>
          <w:szCs w:val="28"/>
        </w:rPr>
        <w:footnoteReference w:id="4"/>
      </w:r>
      <w:r w:rsidR="00B72085">
        <w:rPr>
          <w:rFonts w:ascii="Times New Roman" w:hAnsi="Times New Roman" w:cs="Times New Roman"/>
          <w:sz w:val="28"/>
          <w:szCs w:val="28"/>
        </w:rPr>
        <w:t xml:space="preserve">. Подобные мысли возникали и у позднего Эйзенштейна, считавшего, что нужно вернуться к пралогическому искусству, отбросить разум там, где его сила отягощает восприятие. </w:t>
      </w:r>
    </w:p>
    <w:p w:rsidR="00B72085" w:rsidRDefault="00B72085"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Но пока что Эйзенштейн молод. «Не надо искусства – нужна наука. Не надо слова «творчество». Можно заменить словом «работа». Не надо создавать произведение – надо его собирать из кусков, монтировать, как машину. «Монтаж</w:t>
      </w:r>
      <w:r w:rsidR="00D66712">
        <w:rPr>
          <w:rFonts w:ascii="Times New Roman" w:hAnsi="Times New Roman" w:cs="Times New Roman"/>
          <w:sz w:val="28"/>
          <w:szCs w:val="28"/>
        </w:rPr>
        <w:t>»</w:t>
      </w:r>
      <w:r>
        <w:rPr>
          <w:rFonts w:ascii="Times New Roman" w:hAnsi="Times New Roman" w:cs="Times New Roman"/>
          <w:sz w:val="28"/>
          <w:szCs w:val="28"/>
        </w:rPr>
        <w:t xml:space="preserve"> – </w:t>
      </w:r>
      <w:r w:rsidR="00D66712">
        <w:rPr>
          <w:rFonts w:ascii="Times New Roman" w:hAnsi="Times New Roman" w:cs="Times New Roman"/>
          <w:sz w:val="28"/>
          <w:szCs w:val="28"/>
        </w:rPr>
        <w:t>хорошее</w:t>
      </w:r>
      <w:r>
        <w:rPr>
          <w:rFonts w:ascii="Times New Roman" w:hAnsi="Times New Roman" w:cs="Times New Roman"/>
          <w:sz w:val="28"/>
          <w:szCs w:val="28"/>
        </w:rPr>
        <w:t xml:space="preserve"> слово, означающее сборку»</w:t>
      </w:r>
      <w:r>
        <w:rPr>
          <w:rStyle w:val="a6"/>
          <w:rFonts w:ascii="Times New Roman" w:hAnsi="Times New Roman" w:cs="Times New Roman"/>
          <w:sz w:val="28"/>
          <w:szCs w:val="28"/>
        </w:rPr>
        <w:footnoteReference w:id="5"/>
      </w:r>
      <w:r>
        <w:rPr>
          <w:rFonts w:ascii="Times New Roman" w:hAnsi="Times New Roman" w:cs="Times New Roman"/>
          <w:sz w:val="28"/>
          <w:szCs w:val="28"/>
        </w:rPr>
        <w:t xml:space="preserve"> – эти слова приводит В. Шкловский, дабы описать образ мышления тогда еще 23-летнего театрального режиссера Эйзенштейна. Его интересует механизм работы театра, его архитектура, темп. </w:t>
      </w:r>
    </w:p>
    <w:p w:rsidR="00CE4BE3" w:rsidRDefault="00CE4BE3"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Театр всегда и везде строился по принципу катарсиса. Нет театра без эмоционального вовлечения зрителя. А. Бадью пишет: «Театральному представлению никогда не избегнуть случайности. И зритель привносит эту случайность»</w:t>
      </w:r>
      <w:r>
        <w:rPr>
          <w:rStyle w:val="a6"/>
          <w:rFonts w:ascii="Times New Roman" w:hAnsi="Times New Roman" w:cs="Times New Roman"/>
          <w:sz w:val="28"/>
          <w:szCs w:val="28"/>
        </w:rPr>
        <w:footnoteReference w:id="6"/>
      </w:r>
      <w:r>
        <w:rPr>
          <w:rFonts w:ascii="Times New Roman" w:hAnsi="Times New Roman" w:cs="Times New Roman"/>
          <w:sz w:val="28"/>
          <w:szCs w:val="28"/>
        </w:rPr>
        <w:t xml:space="preserve">. Эйзенштейн это прекрасно осознает, о чем свидетельствует знаменитая статья «Монтаж аттракционов». В ней режиссер конституирует эмоцию зрителя как центральный элемент любой постановки. И подлинная задача постановщика, в </w:t>
      </w:r>
      <w:r w:rsidR="00D66712">
        <w:rPr>
          <w:rFonts w:ascii="Times New Roman" w:hAnsi="Times New Roman" w:cs="Times New Roman"/>
          <w:sz w:val="28"/>
          <w:szCs w:val="28"/>
        </w:rPr>
        <w:t>сущности</w:t>
      </w:r>
      <w:r>
        <w:rPr>
          <w:rFonts w:ascii="Times New Roman" w:hAnsi="Times New Roman" w:cs="Times New Roman"/>
          <w:sz w:val="28"/>
          <w:szCs w:val="28"/>
        </w:rPr>
        <w:t xml:space="preserve">, заключается в том, чтобы манипулировать </w:t>
      </w:r>
      <w:r>
        <w:rPr>
          <w:rFonts w:ascii="Times New Roman" w:hAnsi="Times New Roman" w:cs="Times New Roman"/>
          <w:sz w:val="28"/>
          <w:szCs w:val="28"/>
        </w:rPr>
        <w:lastRenderedPageBreak/>
        <w:t>зрителем, давать ему тот или иной раздражитель, чтобы возникл</w:t>
      </w:r>
      <w:r w:rsidR="00D66712">
        <w:rPr>
          <w:rFonts w:ascii="Times New Roman" w:hAnsi="Times New Roman" w:cs="Times New Roman"/>
          <w:sz w:val="28"/>
          <w:szCs w:val="28"/>
        </w:rPr>
        <w:t xml:space="preserve">о </w:t>
      </w:r>
      <w:r>
        <w:rPr>
          <w:rFonts w:ascii="Times New Roman" w:hAnsi="Times New Roman" w:cs="Times New Roman"/>
          <w:sz w:val="28"/>
          <w:szCs w:val="28"/>
        </w:rPr>
        <w:t>необходим</w:t>
      </w:r>
      <w:r w:rsidR="00D66712">
        <w:rPr>
          <w:rFonts w:ascii="Times New Roman" w:hAnsi="Times New Roman" w:cs="Times New Roman"/>
          <w:sz w:val="28"/>
          <w:szCs w:val="28"/>
        </w:rPr>
        <w:t>ое</w:t>
      </w:r>
      <w:r>
        <w:rPr>
          <w:rFonts w:ascii="Times New Roman" w:hAnsi="Times New Roman" w:cs="Times New Roman"/>
          <w:sz w:val="28"/>
          <w:szCs w:val="28"/>
        </w:rPr>
        <w:t xml:space="preserve"> эмоц</w:t>
      </w:r>
      <w:r w:rsidR="00D66712">
        <w:rPr>
          <w:rFonts w:ascii="Times New Roman" w:hAnsi="Times New Roman" w:cs="Times New Roman"/>
          <w:sz w:val="28"/>
          <w:szCs w:val="28"/>
        </w:rPr>
        <w:t>иональное вовлечение</w:t>
      </w:r>
      <w:r>
        <w:rPr>
          <w:rFonts w:ascii="Times New Roman" w:hAnsi="Times New Roman" w:cs="Times New Roman"/>
          <w:sz w:val="28"/>
          <w:szCs w:val="28"/>
        </w:rPr>
        <w:t xml:space="preserve">. </w:t>
      </w:r>
    </w:p>
    <w:p w:rsidR="00CE4BE3" w:rsidRDefault="00CE4BE3"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Этот, казалось бы, революционный поход можно наблюдать уже в древнейших формах театра. Чем, если не «аттракционом», был катарсис у греков? То же самое происходило и в театре Но. Точнее, театр Но в этом плане пошел дальше. Он не просто вызывал катарсис, его «сверхзадача» – вызвать «сверхчувствование»</w:t>
      </w:r>
      <w:r>
        <w:rPr>
          <w:rStyle w:val="a6"/>
          <w:rFonts w:ascii="Times New Roman" w:hAnsi="Times New Roman" w:cs="Times New Roman"/>
          <w:sz w:val="28"/>
          <w:szCs w:val="28"/>
        </w:rPr>
        <w:footnoteReference w:id="7"/>
      </w:r>
      <w:r>
        <w:rPr>
          <w:rFonts w:ascii="Times New Roman" w:hAnsi="Times New Roman" w:cs="Times New Roman"/>
          <w:sz w:val="28"/>
          <w:szCs w:val="28"/>
        </w:rPr>
        <w:t xml:space="preserve">, чтобы на протяжении всего представления зритель испытывал </w:t>
      </w:r>
      <w:r w:rsidR="00D66712">
        <w:rPr>
          <w:rFonts w:ascii="Times New Roman" w:hAnsi="Times New Roman" w:cs="Times New Roman"/>
          <w:sz w:val="28"/>
          <w:szCs w:val="28"/>
        </w:rPr>
        <w:t xml:space="preserve">особое наслаждение красотой действа, чувствовал, как уродливое и страшное (насилие, </w:t>
      </w:r>
      <w:r w:rsidR="001A4279">
        <w:rPr>
          <w:rFonts w:ascii="Times New Roman" w:hAnsi="Times New Roman" w:cs="Times New Roman"/>
          <w:sz w:val="28"/>
          <w:szCs w:val="28"/>
        </w:rPr>
        <w:t>смерть</w:t>
      </w:r>
      <w:r w:rsidR="00D66712">
        <w:rPr>
          <w:rFonts w:ascii="Times New Roman" w:hAnsi="Times New Roman" w:cs="Times New Roman"/>
          <w:sz w:val="28"/>
          <w:szCs w:val="28"/>
        </w:rPr>
        <w:t xml:space="preserve">) превращается в прекрасное. За счет этого достигалось сатори, то есть за счет прямой манипуляции над зрителем. </w:t>
      </w:r>
    </w:p>
    <w:p w:rsidR="002C6FD4" w:rsidRDefault="002C6FD4"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Маски в театре Но тоже обладали «сверхзадачей», выражали предельную, сильнейшую эмоцию (гнев, страх и, конечно же, смех). Маски Но отвечали за амплуа. Главный актер (ситэ или же протагонист) всегда выходил в маске. Его сопровождал цурэ, проводник или же спутник протагониста. Цурэ – чаще всего сверхъестественное существо, изредка им была жена (все роли в театре Но исполнялись мужчинами, и в этом плане без масок было не обойтись). </w:t>
      </w:r>
    </w:p>
    <w:p w:rsidR="002C6FD4" w:rsidRDefault="002C6FD4"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Маска в театре становилось частью монтажа. Достигался этот эффект за счет смены тона исполнения (пьесы в Но всегда пропевались) и изменения движения актера. Маска изначально закладывала в себе </w:t>
      </w:r>
      <w:r w:rsidR="009221AE">
        <w:rPr>
          <w:rFonts w:ascii="Times New Roman" w:hAnsi="Times New Roman" w:cs="Times New Roman"/>
          <w:sz w:val="28"/>
          <w:szCs w:val="28"/>
        </w:rPr>
        <w:t>возможность</w:t>
      </w:r>
      <w:r>
        <w:rPr>
          <w:rFonts w:ascii="Times New Roman" w:hAnsi="Times New Roman" w:cs="Times New Roman"/>
          <w:sz w:val="28"/>
          <w:szCs w:val="28"/>
        </w:rPr>
        <w:t xml:space="preserve"> смены выражения, при этом оставаясь неизменной по своей сути. Нечто подобное проделал Л. Кулешов в своем знаменитом эксперименте с лицом И. Мосжухина. Лицо оставалось прежним, но за счет изменения «окружения» (соседних кадров) зритель считывал разные эмоции. </w:t>
      </w:r>
    </w:p>
    <w:p w:rsidR="002C6FD4" w:rsidRDefault="002C6FD4"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Из-за того, что движение было столь </w:t>
      </w:r>
      <w:r w:rsidR="009221AE">
        <w:rPr>
          <w:rFonts w:ascii="Times New Roman" w:hAnsi="Times New Roman" w:cs="Times New Roman"/>
          <w:sz w:val="28"/>
          <w:szCs w:val="28"/>
        </w:rPr>
        <w:t>необходимо</w:t>
      </w:r>
      <w:r>
        <w:rPr>
          <w:rFonts w:ascii="Times New Roman" w:hAnsi="Times New Roman" w:cs="Times New Roman"/>
          <w:sz w:val="28"/>
          <w:szCs w:val="28"/>
        </w:rPr>
        <w:t xml:space="preserve">, театр Но можно смело назвать ритмическим. Ритм – важнейший структурный элемент этого театра, он организует действо и пронизывает всю ткань спектакля. Он строился на </w:t>
      </w:r>
      <w:r>
        <w:rPr>
          <w:rFonts w:ascii="Times New Roman" w:hAnsi="Times New Roman" w:cs="Times New Roman"/>
          <w:sz w:val="28"/>
          <w:szCs w:val="28"/>
        </w:rPr>
        <w:lastRenderedPageBreak/>
        <w:t xml:space="preserve">единстве движения, музыки (аккомпанементом были барабаны и флейта фуэ) </w:t>
      </w:r>
      <w:r w:rsidR="00A20284">
        <w:rPr>
          <w:rFonts w:ascii="Times New Roman" w:hAnsi="Times New Roman" w:cs="Times New Roman"/>
          <w:sz w:val="28"/>
          <w:szCs w:val="28"/>
        </w:rPr>
        <w:t>и песни. Стихи в театре Но были необычайно мелодичными, они рождались вместе с музыкой и связывали Но с древнейшей японской поэзией. Японск</w:t>
      </w:r>
      <w:r w:rsidR="009221AE">
        <w:rPr>
          <w:rFonts w:ascii="Times New Roman" w:hAnsi="Times New Roman" w:cs="Times New Roman"/>
          <w:sz w:val="28"/>
          <w:szCs w:val="28"/>
        </w:rPr>
        <w:t>ий</w:t>
      </w:r>
      <w:r w:rsidR="00A20284">
        <w:rPr>
          <w:rFonts w:ascii="Times New Roman" w:hAnsi="Times New Roman" w:cs="Times New Roman"/>
          <w:sz w:val="28"/>
          <w:szCs w:val="28"/>
        </w:rPr>
        <w:t xml:space="preserve"> </w:t>
      </w:r>
      <w:r w:rsidR="009221AE">
        <w:rPr>
          <w:rFonts w:ascii="Times New Roman" w:hAnsi="Times New Roman" w:cs="Times New Roman"/>
          <w:sz w:val="28"/>
          <w:szCs w:val="28"/>
        </w:rPr>
        <w:t>стих</w:t>
      </w:r>
      <w:r w:rsidR="00A20284">
        <w:rPr>
          <w:rFonts w:ascii="Times New Roman" w:hAnsi="Times New Roman" w:cs="Times New Roman"/>
          <w:sz w:val="28"/>
          <w:szCs w:val="28"/>
        </w:rPr>
        <w:t xml:space="preserve"> не знает рифмы, он состоит из игры слов (в японском языке крайне много омонимов), из-за чего возникает своего рода контрапункт. Поэзия навеивает зрителю определенные ассоциации, один поэтический образ рожд</w:t>
      </w:r>
      <w:r w:rsidR="009221AE">
        <w:rPr>
          <w:rFonts w:ascii="Times New Roman" w:hAnsi="Times New Roman" w:cs="Times New Roman"/>
          <w:sz w:val="28"/>
          <w:szCs w:val="28"/>
        </w:rPr>
        <w:t>ает</w:t>
      </w:r>
      <w:r w:rsidR="00A20284">
        <w:rPr>
          <w:rFonts w:ascii="Times New Roman" w:hAnsi="Times New Roman" w:cs="Times New Roman"/>
          <w:sz w:val="28"/>
          <w:szCs w:val="28"/>
        </w:rPr>
        <w:t xml:space="preserve"> другой, и они как бы сцепля</w:t>
      </w:r>
      <w:r w:rsidR="009221AE">
        <w:rPr>
          <w:rFonts w:ascii="Times New Roman" w:hAnsi="Times New Roman" w:cs="Times New Roman"/>
          <w:sz w:val="28"/>
          <w:szCs w:val="28"/>
        </w:rPr>
        <w:t>ются</w:t>
      </w:r>
      <w:r w:rsidR="00A20284">
        <w:rPr>
          <w:rFonts w:ascii="Times New Roman" w:hAnsi="Times New Roman" w:cs="Times New Roman"/>
          <w:sz w:val="28"/>
          <w:szCs w:val="28"/>
        </w:rPr>
        <w:t xml:space="preserve"> вместе. Подобный упор на ассоциацию есть ни что иное как </w:t>
      </w:r>
      <w:r w:rsidR="009221AE">
        <w:rPr>
          <w:rFonts w:ascii="Times New Roman" w:hAnsi="Times New Roman" w:cs="Times New Roman"/>
          <w:sz w:val="28"/>
          <w:szCs w:val="28"/>
        </w:rPr>
        <w:t xml:space="preserve">еще один пример </w:t>
      </w:r>
      <w:r w:rsidR="00A20284">
        <w:rPr>
          <w:rFonts w:ascii="Times New Roman" w:hAnsi="Times New Roman" w:cs="Times New Roman"/>
          <w:sz w:val="28"/>
          <w:szCs w:val="28"/>
        </w:rPr>
        <w:t xml:space="preserve">монтажа, которым грезил Эйзенштейн. В дальнейшем он обратится к японской поэзии для того, чтобы доказать, что кадр в кино – это не буква, а иероглиф, многозначное понятие, строящееся на ассоциативном уровне. </w:t>
      </w:r>
    </w:p>
    <w:p w:rsidR="001A4279" w:rsidRDefault="001A4279"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Позднее из театра Но возникнет особый фарсовый жанр (неизбежный поворот изначально народного театра назад к балагану) – кёгэн. Этот театральный жанр выдвинул </w:t>
      </w:r>
      <w:r w:rsidR="009221AE">
        <w:rPr>
          <w:rFonts w:ascii="Times New Roman" w:hAnsi="Times New Roman" w:cs="Times New Roman"/>
          <w:sz w:val="28"/>
          <w:szCs w:val="28"/>
        </w:rPr>
        <w:t>фундаментально</w:t>
      </w:r>
      <w:r>
        <w:rPr>
          <w:rFonts w:ascii="Times New Roman" w:hAnsi="Times New Roman" w:cs="Times New Roman"/>
          <w:sz w:val="28"/>
          <w:szCs w:val="28"/>
        </w:rPr>
        <w:t xml:space="preserve"> иные принципы игры: «окасими» (дословно «странность, забава», иначе говоря, комизм) и «мономанэ» (правда жизни). Актеры фарса правдиво и достоверно </w:t>
      </w:r>
      <w:r w:rsidR="004A5C87">
        <w:rPr>
          <w:rFonts w:ascii="Times New Roman" w:hAnsi="Times New Roman" w:cs="Times New Roman"/>
          <w:sz w:val="28"/>
          <w:szCs w:val="28"/>
        </w:rPr>
        <w:t>изображали</w:t>
      </w:r>
      <w:r>
        <w:rPr>
          <w:rFonts w:ascii="Times New Roman" w:hAnsi="Times New Roman" w:cs="Times New Roman"/>
          <w:sz w:val="28"/>
          <w:szCs w:val="28"/>
        </w:rPr>
        <w:t xml:space="preserve"> людей своего времени, обращались напрямую к зрителю.</w:t>
      </w:r>
      <w:r w:rsidR="004A5C87">
        <w:rPr>
          <w:rFonts w:ascii="Times New Roman" w:hAnsi="Times New Roman" w:cs="Times New Roman"/>
          <w:sz w:val="28"/>
          <w:szCs w:val="28"/>
        </w:rPr>
        <w:t xml:space="preserve"> Его героями выступали все социальные элементы того времени – от аристократов и бонз до простых крестьян. Причем, если комический персонаж, что называется, «свой брат», крестьянин или ремесленник, то вышучивается он беззлобно, скорее в общем виде, ведь под обстрел попадают обычные человеческие слабости, а не социальные пороки. Представители высших слоев общества</w:t>
      </w:r>
      <w:r w:rsidR="009221AE">
        <w:rPr>
          <w:rFonts w:ascii="Times New Roman" w:hAnsi="Times New Roman" w:cs="Times New Roman"/>
          <w:sz w:val="28"/>
          <w:szCs w:val="28"/>
        </w:rPr>
        <w:t>, напротив,</w:t>
      </w:r>
      <w:r w:rsidR="004A5C87">
        <w:rPr>
          <w:rFonts w:ascii="Times New Roman" w:hAnsi="Times New Roman" w:cs="Times New Roman"/>
          <w:sz w:val="28"/>
          <w:szCs w:val="28"/>
        </w:rPr>
        <w:t xml:space="preserve"> высмеивались нещадно, превращались в карикатуры. Схожим образом Эйзенштейн будет показывать буржуазию в «Стачке», гиперболизируя все ее пороки. </w:t>
      </w:r>
    </w:p>
    <w:p w:rsidR="009221AE" w:rsidRDefault="004A5C87" w:rsidP="0086178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Но до «Стачки» было несколько театральных постановок. </w:t>
      </w:r>
      <w:r w:rsidR="0086178F">
        <w:rPr>
          <w:rFonts w:ascii="Times New Roman" w:hAnsi="Times New Roman" w:cs="Times New Roman"/>
          <w:sz w:val="28"/>
          <w:szCs w:val="28"/>
        </w:rPr>
        <w:t xml:space="preserve">Среди них – «На всякого мудреца довольно простоты». Островский должен был стать символом поворота к народной культуре. Само действие напоминало фарс, а актеры на сцене </w:t>
      </w:r>
      <w:r w:rsidR="009221AE">
        <w:rPr>
          <w:rFonts w:ascii="Times New Roman" w:hAnsi="Times New Roman" w:cs="Times New Roman"/>
          <w:sz w:val="28"/>
          <w:szCs w:val="28"/>
        </w:rPr>
        <w:t>походили</w:t>
      </w:r>
      <w:r w:rsidR="0086178F">
        <w:rPr>
          <w:rFonts w:ascii="Times New Roman" w:hAnsi="Times New Roman" w:cs="Times New Roman"/>
          <w:sz w:val="28"/>
          <w:szCs w:val="28"/>
        </w:rPr>
        <w:t xml:space="preserve"> скорее акробатов или клоунов. Эйзенштейн актуализировал пьесу за счет превращения в откровенно комическое действие.</w:t>
      </w:r>
    </w:p>
    <w:p w:rsidR="0086178F" w:rsidRDefault="0086178F" w:rsidP="0086178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Как известно еще со времен Аристотеля, комедия – единственный способ показать на сцене актуальную действительность со всеми ее недостатками. В Японии фарсы кёгэн противопоставлялись возникшему со временем феодальному официозу театра Но. Его красота уступала место правде жизни. Схожим образом Эйзенштейн отходит от традиции школы Мейерхольда и все ближе подбирается к кинематографу.</w:t>
      </w:r>
    </w:p>
    <w:p w:rsidR="004A5C87" w:rsidRDefault="0086178F" w:rsidP="0086178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Однако до этого был еще </w:t>
      </w:r>
      <w:r w:rsidR="004A5C87">
        <w:rPr>
          <w:rFonts w:ascii="Times New Roman" w:hAnsi="Times New Roman" w:cs="Times New Roman"/>
          <w:sz w:val="28"/>
          <w:szCs w:val="28"/>
        </w:rPr>
        <w:t xml:space="preserve">«Мексиканец» по Джеку Лондону. Приведем краткое описание действия, которое дает В. Шкловский: «Какой-то революционной мексиканской группе нужны деньги на революционную работу. В штабе группы работает молодой мексиканец; он убирает комнату и одновременно добывает деньги на марки. Но нужны деньги на покупку оружия. Юноша работает в каком-то боксерском клубе как человек, на котором учатся боксу: он человек для битья. Но он узнал бокс и укрепил мышцы. Приехал знаменитый боксер. Надо его с кем-нибудь выпустить. Юноше </w:t>
      </w:r>
      <w:r>
        <w:rPr>
          <w:rFonts w:ascii="Times New Roman" w:hAnsi="Times New Roman" w:cs="Times New Roman"/>
          <w:sz w:val="28"/>
          <w:szCs w:val="28"/>
        </w:rPr>
        <w:t>предлагают</w:t>
      </w:r>
      <w:r w:rsidR="004A5C87">
        <w:rPr>
          <w:rFonts w:ascii="Times New Roman" w:hAnsi="Times New Roman" w:cs="Times New Roman"/>
          <w:sz w:val="28"/>
          <w:szCs w:val="28"/>
        </w:rPr>
        <w:t xml:space="preserve"> выступление против чемпиона. Сговариваются с администрацией, определяется, в каком раунде будет побит юноша и сколько ему за это заплатят. Но он предлагает чемпиону честный бой, зная, что тот его опытнее. Происходит бой, юноша получает крупный куш и видит перед собой как бы видение – винтовки, которые </w:t>
      </w:r>
      <w:r>
        <w:rPr>
          <w:rFonts w:ascii="Times New Roman" w:hAnsi="Times New Roman" w:cs="Times New Roman"/>
          <w:sz w:val="28"/>
          <w:szCs w:val="28"/>
        </w:rPr>
        <w:t>направят против американцев»</w:t>
      </w:r>
      <w:r>
        <w:rPr>
          <w:rStyle w:val="a6"/>
          <w:rFonts w:ascii="Times New Roman" w:hAnsi="Times New Roman" w:cs="Times New Roman"/>
          <w:sz w:val="28"/>
          <w:szCs w:val="28"/>
        </w:rPr>
        <w:footnoteReference w:id="8"/>
      </w:r>
      <w:r>
        <w:rPr>
          <w:rFonts w:ascii="Times New Roman" w:hAnsi="Times New Roman" w:cs="Times New Roman"/>
          <w:sz w:val="28"/>
          <w:szCs w:val="28"/>
        </w:rPr>
        <w:t>. Революционной была задумка Эйзенштейна перенести ринг, на котором проходил бой, в центр зала, чтобы зритель был максимально вовлечен в действие и сопереживал актерам так, словно перед ним разворачивается настоящее спортивное состязание</w:t>
      </w:r>
      <w:r w:rsidR="009221AE">
        <w:rPr>
          <w:rFonts w:ascii="Times New Roman" w:hAnsi="Times New Roman" w:cs="Times New Roman"/>
          <w:sz w:val="28"/>
          <w:szCs w:val="28"/>
        </w:rPr>
        <w:t>, за которым стоит судьба целого народного движения</w:t>
      </w:r>
      <w:r>
        <w:rPr>
          <w:rFonts w:ascii="Times New Roman" w:hAnsi="Times New Roman" w:cs="Times New Roman"/>
          <w:sz w:val="28"/>
          <w:szCs w:val="28"/>
        </w:rPr>
        <w:t>. Но насколько этот ход был</w:t>
      </w:r>
      <w:r w:rsidR="009221AE">
        <w:rPr>
          <w:rFonts w:ascii="Times New Roman" w:hAnsi="Times New Roman" w:cs="Times New Roman"/>
          <w:sz w:val="28"/>
          <w:szCs w:val="28"/>
        </w:rPr>
        <w:t>, что называется,</w:t>
      </w:r>
      <w:r>
        <w:rPr>
          <w:rFonts w:ascii="Times New Roman" w:hAnsi="Times New Roman" w:cs="Times New Roman"/>
          <w:sz w:val="28"/>
          <w:szCs w:val="28"/>
        </w:rPr>
        <w:t xml:space="preserve"> революционным? Для российского театра – возможно. Японский театр мог похвастаться таким еще в </w:t>
      </w:r>
      <w:r>
        <w:rPr>
          <w:rFonts w:ascii="Times New Roman" w:hAnsi="Times New Roman" w:cs="Times New Roman"/>
          <w:sz w:val="28"/>
          <w:szCs w:val="28"/>
          <w:lang w:val="en-US"/>
        </w:rPr>
        <w:t>XVIII</w:t>
      </w:r>
      <w:r w:rsidRPr="0086178F">
        <w:rPr>
          <w:rFonts w:ascii="Times New Roman" w:hAnsi="Times New Roman" w:cs="Times New Roman"/>
          <w:sz w:val="28"/>
          <w:szCs w:val="28"/>
        </w:rPr>
        <w:t xml:space="preserve"> </w:t>
      </w:r>
      <w:r>
        <w:rPr>
          <w:rFonts w:ascii="Times New Roman" w:hAnsi="Times New Roman" w:cs="Times New Roman"/>
          <w:sz w:val="28"/>
          <w:szCs w:val="28"/>
        </w:rPr>
        <w:t xml:space="preserve">веке. </w:t>
      </w:r>
    </w:p>
    <w:p w:rsidR="001A4279" w:rsidRDefault="0086178F" w:rsidP="00090AF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Дал</w:t>
      </w:r>
      <w:r w:rsidR="00090AFD">
        <w:rPr>
          <w:rFonts w:ascii="Times New Roman" w:hAnsi="Times New Roman" w:cs="Times New Roman"/>
          <w:sz w:val="28"/>
          <w:szCs w:val="28"/>
        </w:rPr>
        <w:t xml:space="preserve">ее </w:t>
      </w:r>
      <w:r>
        <w:rPr>
          <w:rFonts w:ascii="Times New Roman" w:hAnsi="Times New Roman" w:cs="Times New Roman"/>
          <w:sz w:val="28"/>
          <w:szCs w:val="28"/>
        </w:rPr>
        <w:t>речь пойдет уже о театре Кабуки. О нем Эйзенштейн будет рассуждать в конце 20-х годов в статьях «За кадром» и «</w:t>
      </w:r>
      <w:r w:rsidRPr="0086178F">
        <w:rPr>
          <w:rFonts w:ascii="Times New Roman" w:hAnsi="Times New Roman" w:cs="Times New Roman"/>
          <w:sz w:val="28"/>
          <w:szCs w:val="28"/>
        </w:rPr>
        <w:t>Нежданный стык</w:t>
      </w:r>
      <w:r>
        <w:rPr>
          <w:rFonts w:ascii="Times New Roman" w:hAnsi="Times New Roman" w:cs="Times New Roman"/>
          <w:sz w:val="28"/>
          <w:szCs w:val="28"/>
        </w:rPr>
        <w:t xml:space="preserve">». В </w:t>
      </w:r>
      <w:r>
        <w:rPr>
          <w:rFonts w:ascii="Times New Roman" w:hAnsi="Times New Roman" w:cs="Times New Roman"/>
          <w:sz w:val="28"/>
          <w:szCs w:val="28"/>
        </w:rPr>
        <w:lastRenderedPageBreak/>
        <w:t xml:space="preserve">начале 20-х </w:t>
      </w:r>
      <w:r w:rsidR="00EC41B6">
        <w:rPr>
          <w:rFonts w:ascii="Times New Roman" w:hAnsi="Times New Roman" w:cs="Times New Roman"/>
          <w:sz w:val="28"/>
          <w:szCs w:val="28"/>
        </w:rPr>
        <w:t xml:space="preserve">он, скорее всего </w:t>
      </w:r>
      <w:r w:rsidR="00090AFD">
        <w:rPr>
          <w:rFonts w:ascii="Times New Roman" w:hAnsi="Times New Roman" w:cs="Times New Roman"/>
          <w:sz w:val="28"/>
          <w:szCs w:val="28"/>
        </w:rPr>
        <w:t>через театральный опыт немецкого режиссёра Макса Рейнхарда</w:t>
      </w:r>
      <w:r w:rsidR="00EC41B6">
        <w:rPr>
          <w:rFonts w:ascii="Times New Roman" w:hAnsi="Times New Roman" w:cs="Times New Roman"/>
          <w:sz w:val="28"/>
          <w:szCs w:val="28"/>
        </w:rPr>
        <w:t xml:space="preserve">, берет элемент театра Кабуки </w:t>
      </w:r>
      <w:r w:rsidR="00090AFD">
        <w:rPr>
          <w:rFonts w:ascii="Times New Roman" w:hAnsi="Times New Roman" w:cs="Times New Roman"/>
          <w:sz w:val="28"/>
          <w:szCs w:val="28"/>
        </w:rPr>
        <w:t>–</w:t>
      </w:r>
      <w:r w:rsidR="00EC41B6">
        <w:rPr>
          <w:rFonts w:ascii="Times New Roman" w:hAnsi="Times New Roman" w:cs="Times New Roman"/>
          <w:sz w:val="28"/>
          <w:szCs w:val="28"/>
        </w:rPr>
        <w:t xml:space="preserve"> </w:t>
      </w:r>
      <w:r w:rsidR="00090AFD">
        <w:rPr>
          <w:rFonts w:ascii="Times New Roman" w:hAnsi="Times New Roman" w:cs="Times New Roman"/>
          <w:sz w:val="28"/>
          <w:szCs w:val="28"/>
        </w:rPr>
        <w:t>ханамити (буквально «дорога цветов»). Это продолжение сцены, которое выводилось прямо в зрительский зал для демонстрации наиболее важного действия в пьесе. Так как более поздний</w:t>
      </w:r>
      <w:r w:rsidR="009221AE">
        <w:rPr>
          <w:rFonts w:ascii="Times New Roman" w:hAnsi="Times New Roman" w:cs="Times New Roman"/>
          <w:sz w:val="28"/>
          <w:szCs w:val="28"/>
        </w:rPr>
        <w:t>, «городской»</w:t>
      </w:r>
      <w:r w:rsidR="00090AFD">
        <w:rPr>
          <w:rFonts w:ascii="Times New Roman" w:hAnsi="Times New Roman" w:cs="Times New Roman"/>
          <w:sz w:val="28"/>
          <w:szCs w:val="28"/>
        </w:rPr>
        <w:t xml:space="preserve"> театр Кабуки, в отличие от Но, уже не пользовался масками, а заменил их на грим, он мог непосредственно взаимодействовать со зрителем и являть ему более отчетливую актерскую эмоцию. </w:t>
      </w:r>
    </w:p>
    <w:p w:rsidR="00090AFD" w:rsidRDefault="00090AFD" w:rsidP="00090AF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Кабуки станет для Эйзенштейна ориентиром в грядущей эпохе звукового кино. К тому моменту он уже снимет «Броненосца» и «Октябрь». Пока что он только приближается к кинематографу. Его ритмизированные спектакли по духу схо</w:t>
      </w:r>
      <w:r w:rsidR="009221AE">
        <w:rPr>
          <w:rFonts w:ascii="Times New Roman" w:hAnsi="Times New Roman" w:cs="Times New Roman"/>
          <w:sz w:val="28"/>
          <w:szCs w:val="28"/>
        </w:rPr>
        <w:t>ж</w:t>
      </w:r>
      <w:r>
        <w:rPr>
          <w:rFonts w:ascii="Times New Roman" w:hAnsi="Times New Roman" w:cs="Times New Roman"/>
          <w:sz w:val="28"/>
          <w:szCs w:val="28"/>
        </w:rPr>
        <w:t>и с постановками театра Но и фарс</w:t>
      </w:r>
      <w:r w:rsidR="009221AE">
        <w:rPr>
          <w:rFonts w:ascii="Times New Roman" w:hAnsi="Times New Roman" w:cs="Times New Roman"/>
          <w:sz w:val="28"/>
          <w:szCs w:val="28"/>
        </w:rPr>
        <w:t>ами</w:t>
      </w:r>
      <w:r>
        <w:rPr>
          <w:rFonts w:ascii="Times New Roman" w:hAnsi="Times New Roman" w:cs="Times New Roman"/>
          <w:sz w:val="28"/>
          <w:szCs w:val="28"/>
        </w:rPr>
        <w:t xml:space="preserve"> кёгэн, он учится у японских мастеров, дабы в дальнейшем перейти к более поэтичному, революционному искусству – немому кино. Уже в «Мудреце» он использует небольшие кинематографические вставки, поясняющие действие н</w:t>
      </w:r>
      <w:r w:rsidR="009221AE">
        <w:rPr>
          <w:rFonts w:ascii="Times New Roman" w:hAnsi="Times New Roman" w:cs="Times New Roman"/>
          <w:sz w:val="28"/>
          <w:szCs w:val="28"/>
        </w:rPr>
        <w:t>а</w:t>
      </w:r>
      <w:r>
        <w:rPr>
          <w:rFonts w:ascii="Times New Roman" w:hAnsi="Times New Roman" w:cs="Times New Roman"/>
          <w:sz w:val="28"/>
          <w:szCs w:val="28"/>
        </w:rPr>
        <w:t xml:space="preserve"> сцене. Примечательно, что схожим образом кино будет использоваться в Японии на заре своего существования – пьесы Кабуки периодически сопровождались небольшими фильмическими фрагментами. Поистине </w:t>
      </w:r>
      <w:r w:rsidR="005C7B81">
        <w:rPr>
          <w:rFonts w:ascii="Times New Roman" w:hAnsi="Times New Roman" w:cs="Times New Roman"/>
          <w:sz w:val="28"/>
          <w:szCs w:val="28"/>
        </w:rPr>
        <w:t xml:space="preserve">невероятное совпадение. </w:t>
      </w:r>
    </w:p>
    <w:p w:rsidR="00D202D4" w:rsidRDefault="00D202D4">
      <w:pPr>
        <w:rPr>
          <w:rFonts w:ascii="Times New Roman" w:hAnsi="Times New Roman" w:cs="Times New Roman"/>
          <w:sz w:val="28"/>
          <w:szCs w:val="28"/>
        </w:rPr>
      </w:pPr>
      <w:r>
        <w:rPr>
          <w:rFonts w:ascii="Times New Roman" w:hAnsi="Times New Roman" w:cs="Times New Roman"/>
          <w:sz w:val="28"/>
          <w:szCs w:val="28"/>
        </w:rPr>
        <w:br w:type="page"/>
      </w:r>
    </w:p>
    <w:p w:rsidR="001A4279" w:rsidRPr="00D202D4" w:rsidRDefault="00D202D4" w:rsidP="00D202D4">
      <w:pPr>
        <w:pStyle w:val="1"/>
        <w:jc w:val="center"/>
        <w:rPr>
          <w:rFonts w:ascii="Times New Roman" w:hAnsi="Times New Roman" w:cs="Times New Roman"/>
          <w:b/>
          <w:color w:val="000000" w:themeColor="text1"/>
        </w:rPr>
      </w:pPr>
      <w:bookmarkStart w:id="4" w:name="_Toc105866376"/>
      <w:r w:rsidRPr="00D202D4">
        <w:rPr>
          <w:rFonts w:ascii="Times New Roman" w:hAnsi="Times New Roman" w:cs="Times New Roman"/>
          <w:b/>
          <w:color w:val="000000" w:themeColor="text1"/>
        </w:rPr>
        <w:lastRenderedPageBreak/>
        <w:t>Кадр как иероглиф</w:t>
      </w:r>
      <w:bookmarkEnd w:id="4"/>
    </w:p>
    <w:p w:rsidR="00D66712" w:rsidRDefault="00D66712" w:rsidP="00AF490C">
      <w:pPr>
        <w:spacing w:line="360" w:lineRule="auto"/>
        <w:ind w:firstLine="709"/>
        <w:jc w:val="both"/>
        <w:rPr>
          <w:rFonts w:ascii="Times New Roman" w:hAnsi="Times New Roman" w:cs="Times New Roman"/>
          <w:sz w:val="28"/>
          <w:szCs w:val="28"/>
        </w:rPr>
      </w:pPr>
    </w:p>
    <w:p w:rsidR="00D202D4" w:rsidRDefault="00D202D4"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того, чтобы углубиться в анализ монтажного построения фильмов Эйзенштейна, необходимо сначала определить, что в кинотеории подразумевается под кадром. </w:t>
      </w:r>
      <w:r w:rsidR="002D186E">
        <w:rPr>
          <w:rFonts w:ascii="Times New Roman" w:hAnsi="Times New Roman" w:cs="Times New Roman"/>
          <w:sz w:val="28"/>
          <w:szCs w:val="28"/>
        </w:rPr>
        <w:t xml:space="preserve">Ю. Лотман и Ю. Цивьян определяют кадр как </w:t>
      </w:r>
      <w:r w:rsidR="002D186E" w:rsidRPr="002D186E">
        <w:rPr>
          <w:rFonts w:ascii="Times New Roman" w:hAnsi="Times New Roman" w:cs="Times New Roman"/>
          <w:sz w:val="28"/>
          <w:szCs w:val="28"/>
        </w:rPr>
        <w:t>отрезок киноплёнки или часть видеозаписи между двумя монтажными склейками или от момента пуска камеры до её остановки</w:t>
      </w:r>
      <w:r w:rsidR="002D186E">
        <w:rPr>
          <w:rStyle w:val="a6"/>
          <w:rFonts w:ascii="Times New Roman" w:hAnsi="Times New Roman" w:cs="Times New Roman"/>
          <w:sz w:val="28"/>
          <w:szCs w:val="28"/>
        </w:rPr>
        <w:footnoteReference w:id="9"/>
      </w:r>
      <w:r w:rsidR="002D186E">
        <w:rPr>
          <w:rFonts w:ascii="Times New Roman" w:hAnsi="Times New Roman" w:cs="Times New Roman"/>
          <w:sz w:val="28"/>
          <w:szCs w:val="28"/>
        </w:rPr>
        <w:t xml:space="preserve">. Кадр обязательно должен иметь некое наполнение, которое и определяет его специфику, вычленяет из общей массы изображений. </w:t>
      </w:r>
    </w:p>
    <w:p w:rsidR="002D186E" w:rsidRDefault="002D186E"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 момента зарождения теории монтажа возник вопрос: что есть кадр не с технической точки зрения? Советский режиссер Л. Н. Кулешов предложил считать кадр «буквой», которая, соединяясь с другими такими же «буквами» образует единое понятийное поле, то есть «слово». Набор таких «слов» и составляет «монтажную фразу» – термин, и по сей день применяющийся в киноведении. </w:t>
      </w:r>
    </w:p>
    <w:p w:rsidR="00A2339F" w:rsidRDefault="002D186E"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Однако, как заметил еще Н. И. Клейман, Кулешов своим знаменитым эффектом сделал лишь набросок, иллюстрирующий принцип работы монтажа</w:t>
      </w:r>
      <w:r w:rsidR="00340D95">
        <w:rPr>
          <w:rStyle w:val="a6"/>
          <w:rFonts w:ascii="Times New Roman" w:hAnsi="Times New Roman" w:cs="Times New Roman"/>
          <w:sz w:val="28"/>
          <w:szCs w:val="28"/>
        </w:rPr>
        <w:footnoteReference w:id="10"/>
      </w:r>
      <w:r>
        <w:rPr>
          <w:rFonts w:ascii="Times New Roman" w:hAnsi="Times New Roman" w:cs="Times New Roman"/>
          <w:sz w:val="28"/>
          <w:szCs w:val="28"/>
        </w:rPr>
        <w:t xml:space="preserve">. На самом деле кадр – это не «буква», а целое «слово». </w:t>
      </w:r>
      <w:r w:rsidR="00526984">
        <w:rPr>
          <w:rFonts w:ascii="Times New Roman" w:hAnsi="Times New Roman" w:cs="Times New Roman"/>
          <w:sz w:val="28"/>
          <w:szCs w:val="28"/>
        </w:rPr>
        <w:t xml:space="preserve">Не элемент монтажа, а </w:t>
      </w:r>
      <w:r w:rsidR="00526984" w:rsidRPr="00526984">
        <w:rPr>
          <w:rFonts w:ascii="Times New Roman" w:hAnsi="Times New Roman" w:cs="Times New Roman"/>
          <w:i/>
          <w:sz w:val="28"/>
          <w:szCs w:val="28"/>
        </w:rPr>
        <w:t>ячейка</w:t>
      </w:r>
      <w:r w:rsidR="00526984">
        <w:rPr>
          <w:rFonts w:ascii="Times New Roman" w:hAnsi="Times New Roman" w:cs="Times New Roman"/>
          <w:sz w:val="28"/>
          <w:szCs w:val="28"/>
        </w:rPr>
        <w:t xml:space="preserve">. </w:t>
      </w:r>
      <w:r>
        <w:rPr>
          <w:rFonts w:ascii="Times New Roman" w:hAnsi="Times New Roman" w:cs="Times New Roman"/>
          <w:sz w:val="28"/>
          <w:szCs w:val="28"/>
        </w:rPr>
        <w:t xml:space="preserve">Дело в том, что буква </w:t>
      </w:r>
      <w:r w:rsidR="00526984">
        <w:rPr>
          <w:rFonts w:ascii="Times New Roman" w:hAnsi="Times New Roman" w:cs="Times New Roman"/>
          <w:sz w:val="28"/>
          <w:szCs w:val="28"/>
        </w:rPr>
        <w:t xml:space="preserve">практически </w:t>
      </w:r>
      <w:r>
        <w:rPr>
          <w:rFonts w:ascii="Times New Roman" w:hAnsi="Times New Roman" w:cs="Times New Roman"/>
          <w:sz w:val="28"/>
          <w:szCs w:val="28"/>
        </w:rPr>
        <w:t xml:space="preserve">не имеет инвариантов, она всегда тождественна одному и тому же </w:t>
      </w:r>
      <w:r w:rsidR="00526984">
        <w:rPr>
          <w:rFonts w:ascii="Times New Roman" w:hAnsi="Times New Roman" w:cs="Times New Roman"/>
          <w:sz w:val="28"/>
          <w:szCs w:val="28"/>
        </w:rPr>
        <w:t xml:space="preserve">фонетическому </w:t>
      </w:r>
      <w:r>
        <w:rPr>
          <w:rFonts w:ascii="Times New Roman" w:hAnsi="Times New Roman" w:cs="Times New Roman"/>
          <w:sz w:val="28"/>
          <w:szCs w:val="28"/>
        </w:rPr>
        <w:t>смыслу</w:t>
      </w:r>
      <w:r w:rsidR="00526984">
        <w:rPr>
          <w:rFonts w:ascii="Times New Roman" w:hAnsi="Times New Roman" w:cs="Times New Roman"/>
          <w:sz w:val="28"/>
          <w:szCs w:val="28"/>
        </w:rPr>
        <w:t xml:space="preserve"> (в случае согласных возникает простейшая оппозиция твердости и мягкости, однако этого явно не</w:t>
      </w:r>
      <w:r w:rsidR="00654FB8">
        <w:rPr>
          <w:rFonts w:ascii="Times New Roman" w:hAnsi="Times New Roman" w:cs="Times New Roman"/>
          <w:sz w:val="28"/>
          <w:szCs w:val="28"/>
        </w:rPr>
        <w:t xml:space="preserve"> </w:t>
      </w:r>
      <w:r w:rsidR="00526984">
        <w:rPr>
          <w:rFonts w:ascii="Times New Roman" w:hAnsi="Times New Roman" w:cs="Times New Roman"/>
          <w:sz w:val="28"/>
          <w:szCs w:val="28"/>
        </w:rPr>
        <w:t>достаточно для того, чтобы говорить о полноценной вариативности)</w:t>
      </w:r>
      <w:r>
        <w:rPr>
          <w:rFonts w:ascii="Times New Roman" w:hAnsi="Times New Roman" w:cs="Times New Roman"/>
          <w:sz w:val="28"/>
          <w:szCs w:val="28"/>
        </w:rPr>
        <w:t>. Да, безусловно, кадр – это мельчайшая монтажная единица, но что если эта единица</w:t>
      </w:r>
      <w:r w:rsidR="00A2339F">
        <w:rPr>
          <w:rFonts w:ascii="Times New Roman" w:hAnsi="Times New Roman" w:cs="Times New Roman"/>
          <w:sz w:val="28"/>
          <w:szCs w:val="28"/>
        </w:rPr>
        <w:t xml:space="preserve"> не однозначна? </w:t>
      </w:r>
    </w:p>
    <w:p w:rsidR="002D186E" w:rsidRDefault="002D186E" w:rsidP="00AF490C">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С этим тезисом согласен и </w:t>
      </w:r>
      <w:r w:rsidR="00A2339F">
        <w:rPr>
          <w:rFonts w:ascii="Times New Roman" w:hAnsi="Times New Roman" w:cs="Times New Roman"/>
          <w:sz w:val="28"/>
          <w:szCs w:val="28"/>
        </w:rPr>
        <w:t xml:space="preserve">литературовед </w:t>
      </w:r>
      <w:r>
        <w:rPr>
          <w:rFonts w:ascii="Times New Roman" w:hAnsi="Times New Roman" w:cs="Times New Roman"/>
          <w:sz w:val="28"/>
          <w:szCs w:val="28"/>
        </w:rPr>
        <w:t>Ю. Тынянов, считавший</w:t>
      </w:r>
      <w:r w:rsidR="00A2339F">
        <w:rPr>
          <w:rFonts w:ascii="Times New Roman" w:hAnsi="Times New Roman" w:cs="Times New Roman"/>
          <w:sz w:val="28"/>
          <w:szCs w:val="28"/>
        </w:rPr>
        <w:t>, что</w:t>
      </w:r>
      <w:r>
        <w:rPr>
          <w:rFonts w:ascii="Times New Roman" w:hAnsi="Times New Roman" w:cs="Times New Roman"/>
          <w:sz w:val="28"/>
          <w:szCs w:val="28"/>
        </w:rPr>
        <w:t xml:space="preserve"> кадр </w:t>
      </w:r>
      <w:r w:rsidR="00A2339F">
        <w:rPr>
          <w:rFonts w:ascii="Times New Roman" w:hAnsi="Times New Roman" w:cs="Times New Roman"/>
          <w:sz w:val="28"/>
          <w:szCs w:val="28"/>
        </w:rPr>
        <w:t xml:space="preserve">подобен </w:t>
      </w:r>
      <w:r w:rsidR="00A2339F" w:rsidRPr="00A2339F">
        <w:rPr>
          <w:rFonts w:ascii="Times New Roman" w:hAnsi="Times New Roman" w:cs="Times New Roman"/>
          <w:i/>
          <w:sz w:val="28"/>
          <w:szCs w:val="28"/>
        </w:rPr>
        <w:t>поэтическому</w:t>
      </w:r>
      <w:r w:rsidR="00A2339F">
        <w:rPr>
          <w:rFonts w:ascii="Times New Roman" w:hAnsi="Times New Roman" w:cs="Times New Roman"/>
          <w:sz w:val="28"/>
          <w:szCs w:val="28"/>
        </w:rPr>
        <w:t xml:space="preserve"> слову. В поэзии слово может мобилизовать сразу несколько исходных смыслов. Из-за этого кино (для Тынянова, в первую </w:t>
      </w:r>
      <w:r w:rsidR="00A2339F">
        <w:rPr>
          <w:rFonts w:ascii="Times New Roman" w:hAnsi="Times New Roman" w:cs="Times New Roman"/>
          <w:sz w:val="28"/>
          <w:szCs w:val="28"/>
        </w:rPr>
        <w:lastRenderedPageBreak/>
        <w:t>очередь, немое кино) – это поэзия на экране. Он пишет: «</w:t>
      </w:r>
      <w:r w:rsidR="00A2339F" w:rsidRPr="00A2339F">
        <w:rPr>
          <w:rFonts w:ascii="Times New Roman" w:hAnsi="Times New Roman" w:cs="Times New Roman"/>
          <w:sz w:val="28"/>
          <w:szCs w:val="28"/>
        </w:rPr>
        <w:t>Проза описательна, поэзия же пользуется метафорическими образами-загадками, которые не описывают предмет напрямую, а дают его в качестве мотивировки связей многих словесных рядов. Кадры в кино не «развертываются» в последовательном строе, постепенном порядке — они сменяются. Такова основа монтажа. Они сменяются, как один стих, одно метрическое единство сменяется другим — на точной границе. Кино делает скачки от кадра к кадру, как стих от строки к строке. Как это ни странно, но если проводить аналогию кино со словесными искусствами, то единственной законной аналогией будет аналогия кино не с прозой, а со стихом</w:t>
      </w:r>
      <w:r w:rsidR="00A2339F">
        <w:rPr>
          <w:rFonts w:ascii="Times New Roman" w:hAnsi="Times New Roman" w:cs="Times New Roman"/>
          <w:sz w:val="28"/>
          <w:szCs w:val="28"/>
        </w:rPr>
        <w:t>»</w:t>
      </w:r>
      <w:r w:rsidR="00A2339F">
        <w:rPr>
          <w:rStyle w:val="a6"/>
          <w:rFonts w:ascii="Times New Roman" w:hAnsi="Times New Roman" w:cs="Times New Roman"/>
          <w:sz w:val="28"/>
          <w:szCs w:val="28"/>
        </w:rPr>
        <w:footnoteReference w:id="11"/>
      </w:r>
      <w:r w:rsidR="00A2339F">
        <w:rPr>
          <w:rFonts w:ascii="Times New Roman" w:hAnsi="Times New Roman" w:cs="Times New Roman"/>
          <w:sz w:val="28"/>
          <w:szCs w:val="28"/>
        </w:rPr>
        <w:t>.</w:t>
      </w:r>
    </w:p>
    <w:p w:rsidR="00236DE1" w:rsidRDefault="00A2339F" w:rsidP="00526984">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в монтажных построениях изначально сквозил поэтический дух. </w:t>
      </w:r>
      <w:r w:rsidR="00526984">
        <w:rPr>
          <w:rFonts w:ascii="Times New Roman" w:hAnsi="Times New Roman" w:cs="Times New Roman"/>
          <w:sz w:val="28"/>
          <w:szCs w:val="28"/>
        </w:rPr>
        <w:t xml:space="preserve">Именно развертывание слова в поэзии может проиллюстрировать нам принцип работы монтажа в кино. Но незачем останавливаться лишь на европейской поэзии. Язык монтажа можно с тем же успехом </w:t>
      </w:r>
      <w:r w:rsidR="00B525F0">
        <w:rPr>
          <w:rFonts w:ascii="Times New Roman" w:hAnsi="Times New Roman" w:cs="Times New Roman"/>
          <w:sz w:val="28"/>
          <w:szCs w:val="28"/>
        </w:rPr>
        <w:t>о</w:t>
      </w:r>
      <w:r w:rsidR="00526984">
        <w:rPr>
          <w:rFonts w:ascii="Times New Roman" w:hAnsi="Times New Roman" w:cs="Times New Roman"/>
          <w:sz w:val="28"/>
          <w:szCs w:val="28"/>
        </w:rPr>
        <w:t xml:space="preserve">писать через язык Страны восходящего солнца. Даже больше – именно японское письмо, состоящее как из слоговой азбуки, так и из иероглифики (кандзи), ближе всего к монтажу. </w:t>
      </w:r>
    </w:p>
    <w:p w:rsidR="00526984" w:rsidRDefault="00526984" w:rsidP="00526984">
      <w:pPr>
        <w:spacing w:line="360" w:lineRule="auto"/>
        <w:ind w:firstLine="709"/>
        <w:jc w:val="both"/>
        <w:rPr>
          <w:rFonts w:ascii="Times New Roman" w:hAnsi="Times New Roman" w:cs="Times New Roman"/>
          <w:color w:val="000000" w:themeColor="text1"/>
          <w:sz w:val="28"/>
        </w:rPr>
      </w:pPr>
      <w:r>
        <w:rPr>
          <w:rFonts w:ascii="Times New Roman" w:hAnsi="Times New Roman" w:cs="Times New Roman"/>
          <w:sz w:val="28"/>
          <w:szCs w:val="28"/>
        </w:rPr>
        <w:t xml:space="preserve">Начнем с иероглифа. Иерогифика пришла в Японию из Китая. Как ни странно, именно с поэзии начинается история письменного японского языка. Первый известный памятник японской письменности – это поэтическая антология </w:t>
      </w:r>
      <w:r w:rsidRPr="00526984">
        <w:rPr>
          <w:rFonts w:ascii="Times New Roman" w:hAnsi="Times New Roman" w:cs="Times New Roman"/>
          <w:sz w:val="28"/>
          <w:szCs w:val="28"/>
        </w:rPr>
        <w:t xml:space="preserve">«Манъёсю» (яп. </w:t>
      </w:r>
      <w:r w:rsidRPr="00526984">
        <w:rPr>
          <w:rFonts w:ascii="Times New Roman" w:hAnsi="Times New Roman" w:cs="Times New Roman"/>
          <w:sz w:val="28"/>
          <w:szCs w:val="28"/>
        </w:rPr>
        <w:t>万葉集</w:t>
      </w:r>
      <w:r w:rsidRPr="00526984">
        <w:rPr>
          <w:rFonts w:ascii="Times New Roman" w:hAnsi="Times New Roman" w:cs="Times New Roman"/>
          <w:sz w:val="28"/>
          <w:szCs w:val="28"/>
        </w:rPr>
        <w:t>, «Собрание мириад листьев»)</w:t>
      </w:r>
      <w:r>
        <w:rPr>
          <w:rFonts w:ascii="Times New Roman" w:hAnsi="Times New Roman" w:cs="Times New Roman"/>
          <w:sz w:val="28"/>
          <w:szCs w:val="28"/>
        </w:rPr>
        <w:t xml:space="preserve">, датирующаяся </w:t>
      </w:r>
      <w:r>
        <w:rPr>
          <w:rFonts w:ascii="Times New Roman" w:hAnsi="Times New Roman" w:cs="Times New Roman"/>
          <w:sz w:val="28"/>
          <w:szCs w:val="28"/>
          <w:lang w:val="en-US"/>
        </w:rPr>
        <w:t>IV</w:t>
      </w:r>
      <w:r>
        <w:rPr>
          <w:rFonts w:ascii="Times New Roman" w:hAnsi="Times New Roman" w:cs="Times New Roman"/>
          <w:sz w:val="28"/>
          <w:szCs w:val="28"/>
        </w:rPr>
        <w:t xml:space="preserve"> веком н. </w:t>
      </w:r>
      <w:r w:rsidR="001B141A">
        <w:rPr>
          <w:rFonts w:ascii="Times New Roman" w:hAnsi="Times New Roman" w:cs="Times New Roman"/>
          <w:sz w:val="28"/>
          <w:szCs w:val="28"/>
        </w:rPr>
        <w:t xml:space="preserve">э. </w:t>
      </w:r>
      <w:r w:rsidR="001B141A">
        <w:rPr>
          <w:rFonts w:ascii="Times New Roman" w:hAnsi="Times New Roman" w:cs="Times New Roman"/>
          <w:color w:val="000000" w:themeColor="text1"/>
          <w:sz w:val="28"/>
        </w:rPr>
        <w:t xml:space="preserve">Стихи в этой антологии были записаны через систему Окото-тэн или Камбун (яп. </w:t>
      </w:r>
      <w:r w:rsidR="001B141A">
        <w:rPr>
          <w:rFonts w:ascii="Times New Roman" w:hAnsi="Times New Roman" w:cs="Times New Roman" w:hint="eastAsia"/>
          <w:color w:val="000000" w:themeColor="text1"/>
          <w:sz w:val="28"/>
        </w:rPr>
        <w:t>漢文</w:t>
      </w:r>
      <w:r w:rsidR="001B141A">
        <w:rPr>
          <w:rFonts w:ascii="Times New Roman" w:hAnsi="Times New Roman" w:cs="Times New Roman"/>
          <w:color w:val="000000" w:themeColor="text1"/>
          <w:sz w:val="28"/>
        </w:rPr>
        <w:t xml:space="preserve">) – японские слова писались китайскими иероглифами, то есть иероглифы использовались в качестве силлабем. Со временем начала возникать и слоговая письменность, вычленявшаяся из прописных вариантов иероглифов. </w:t>
      </w:r>
    </w:p>
    <w:p w:rsidR="001B141A" w:rsidRDefault="001B141A" w:rsidP="001B141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Как же организованы сами иероглифы? Условно их можно поделить на три типа: указательные (</w:t>
      </w:r>
      <w:r>
        <w:rPr>
          <w:rFonts w:ascii="Times New Roman" w:hAnsi="Times New Roman" w:cs="Times New Roman" w:hint="eastAsia"/>
          <w:sz w:val="28"/>
          <w:szCs w:val="28"/>
        </w:rPr>
        <w:t>上</w:t>
      </w:r>
      <w:r>
        <w:rPr>
          <w:rFonts w:ascii="Times New Roman" w:hAnsi="Times New Roman" w:cs="Times New Roman"/>
          <w:sz w:val="28"/>
          <w:szCs w:val="28"/>
        </w:rPr>
        <w:t xml:space="preserve"> («уэ», сверху) и </w:t>
      </w:r>
      <w:r>
        <w:rPr>
          <w:rFonts w:ascii="Times New Roman" w:hAnsi="Times New Roman" w:cs="Times New Roman" w:hint="eastAsia"/>
          <w:sz w:val="28"/>
          <w:szCs w:val="28"/>
        </w:rPr>
        <w:t>下</w:t>
      </w:r>
      <w:r>
        <w:rPr>
          <w:rFonts w:ascii="Times New Roman" w:hAnsi="Times New Roman" w:cs="Times New Roman"/>
          <w:sz w:val="28"/>
          <w:szCs w:val="28"/>
        </w:rPr>
        <w:t xml:space="preserve"> («сита», снизу), черта в этих </w:t>
      </w:r>
      <w:r>
        <w:rPr>
          <w:rFonts w:ascii="Times New Roman" w:hAnsi="Times New Roman" w:cs="Times New Roman"/>
          <w:sz w:val="28"/>
          <w:szCs w:val="28"/>
        </w:rPr>
        <w:lastRenderedPageBreak/>
        <w:t xml:space="preserve">иероглифах, соответственно, указывает на положение предмета); изобразительные – эти иероглифы изначально представляли из себя примитивный рисунок, а затем превратились в идеограмму: </w:t>
      </w:r>
      <w:r>
        <w:rPr>
          <w:rFonts w:ascii="Times New Roman" w:hAnsi="Times New Roman" w:cs="Times New Roman" w:hint="eastAsia"/>
          <w:sz w:val="28"/>
          <w:szCs w:val="28"/>
        </w:rPr>
        <w:t>山</w:t>
      </w:r>
      <w:r>
        <w:rPr>
          <w:rFonts w:ascii="Times New Roman" w:hAnsi="Times New Roman" w:cs="Times New Roman"/>
          <w:sz w:val="28"/>
          <w:szCs w:val="28"/>
        </w:rPr>
        <w:t xml:space="preserve"> («яма», гора) и </w:t>
      </w:r>
      <w:r>
        <w:rPr>
          <w:rFonts w:ascii="Times New Roman" w:hAnsi="Times New Roman" w:cs="Times New Roman" w:hint="eastAsia"/>
          <w:sz w:val="28"/>
          <w:szCs w:val="28"/>
        </w:rPr>
        <w:t>馬</w:t>
      </w:r>
      <w:r>
        <w:rPr>
          <w:rFonts w:ascii="Times New Roman" w:hAnsi="Times New Roman" w:cs="Times New Roman" w:hint="eastAsia"/>
          <w:sz w:val="28"/>
          <w:szCs w:val="28"/>
        </w:rPr>
        <w:t xml:space="preserve"> </w:t>
      </w:r>
      <w:r>
        <w:rPr>
          <w:rFonts w:ascii="Times New Roman" w:hAnsi="Times New Roman" w:cs="Times New Roman"/>
          <w:sz w:val="28"/>
          <w:szCs w:val="28"/>
        </w:rPr>
        <w:t>(«ума», лошадь. Этот иероглиф приводит С. М. Эйзенштейн в качестве примера трансформации изображения в знак</w:t>
      </w:r>
      <w:r w:rsidR="00036E01">
        <w:rPr>
          <w:rStyle w:val="a6"/>
          <w:rFonts w:ascii="Times New Roman" w:hAnsi="Times New Roman" w:cs="Times New Roman"/>
          <w:sz w:val="28"/>
          <w:szCs w:val="28"/>
        </w:rPr>
        <w:footnoteReference w:id="12"/>
      </w:r>
      <w:r>
        <w:rPr>
          <w:rFonts w:ascii="Times New Roman" w:hAnsi="Times New Roman" w:cs="Times New Roman"/>
          <w:sz w:val="28"/>
          <w:szCs w:val="28"/>
        </w:rPr>
        <w:t>); наконец – фоноидеограммы. На третьем типе следует остановиться подробнее.</w:t>
      </w:r>
    </w:p>
    <w:p w:rsidR="001B141A" w:rsidRDefault="001B141A" w:rsidP="001B141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Фоно</w:t>
      </w:r>
      <w:r w:rsidR="00036E01">
        <w:rPr>
          <w:rFonts w:ascii="Times New Roman" w:hAnsi="Times New Roman" w:cs="Times New Roman"/>
          <w:sz w:val="28"/>
          <w:szCs w:val="28"/>
        </w:rPr>
        <w:t>идеограммы</w:t>
      </w:r>
      <w:r>
        <w:rPr>
          <w:rFonts w:ascii="Times New Roman" w:hAnsi="Times New Roman" w:cs="Times New Roman"/>
          <w:sz w:val="28"/>
          <w:szCs w:val="28"/>
        </w:rPr>
        <w:t xml:space="preserve">, как следует из названия, напрямую связаны с фонетическим прочтением. Это составные иероглифы, в них обязательно есть ключ (элемент слева) и фонетик (иначе – радикал, элемент справа).  Часто эти элементы объединялись по </w:t>
      </w:r>
      <w:r w:rsidRPr="001B141A">
        <w:rPr>
          <w:rFonts w:ascii="Times New Roman" w:hAnsi="Times New Roman" w:cs="Times New Roman"/>
          <w:i/>
          <w:sz w:val="28"/>
          <w:szCs w:val="28"/>
        </w:rPr>
        <w:t>смысловому</w:t>
      </w:r>
      <w:r>
        <w:rPr>
          <w:rFonts w:ascii="Times New Roman" w:hAnsi="Times New Roman" w:cs="Times New Roman"/>
          <w:sz w:val="28"/>
          <w:szCs w:val="28"/>
        </w:rPr>
        <w:t xml:space="preserve"> принципу. Глагол </w:t>
      </w:r>
      <w:r>
        <w:rPr>
          <w:rFonts w:ascii="Times New Roman" w:hAnsi="Times New Roman" w:cs="Times New Roman" w:hint="eastAsia"/>
          <w:sz w:val="28"/>
          <w:szCs w:val="28"/>
        </w:rPr>
        <w:t>泣</w:t>
      </w:r>
      <w:r w:rsidR="00036E01">
        <w:rPr>
          <w:rFonts w:ascii="Times New Roman" w:hAnsi="Times New Roman" w:cs="Times New Roman" w:hint="eastAsia"/>
          <w:sz w:val="28"/>
          <w:szCs w:val="28"/>
        </w:rPr>
        <w:t xml:space="preserve"> </w:t>
      </w:r>
      <w:r w:rsidR="00036E01">
        <w:rPr>
          <w:rFonts w:ascii="Times New Roman" w:hAnsi="Times New Roman" w:cs="Times New Roman"/>
          <w:sz w:val="28"/>
          <w:szCs w:val="28"/>
        </w:rPr>
        <w:t>(плакать)</w:t>
      </w:r>
      <w:r>
        <w:rPr>
          <w:rFonts w:ascii="Times New Roman" w:hAnsi="Times New Roman" w:cs="Times New Roman"/>
          <w:sz w:val="28"/>
          <w:szCs w:val="28"/>
        </w:rPr>
        <w:t xml:space="preserve"> содержит в себе </w:t>
      </w:r>
      <w:r w:rsidR="00036E01">
        <w:rPr>
          <w:rFonts w:ascii="Times New Roman" w:hAnsi="Times New Roman" w:cs="Times New Roman"/>
          <w:sz w:val="28"/>
          <w:szCs w:val="28"/>
        </w:rPr>
        <w:t xml:space="preserve">ключ «вода» и фонетик «стоять», изначально обозначавший человека с поднятыми руками. Выходит, в один иероглиф заключен целый кадр – человек с поднятыми руками изливает слезы. </w:t>
      </w:r>
    </w:p>
    <w:p w:rsidR="00036E01" w:rsidRDefault="00036E01" w:rsidP="001B141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Фонетик позволяет угадать прочтение иероглифа (существуют, конечно, исключения, но сейчас это не столь важно). Если из приведенного выше иероглифа </w:t>
      </w:r>
      <w:r>
        <w:rPr>
          <w:rFonts w:ascii="Times New Roman" w:hAnsi="Times New Roman" w:cs="Times New Roman" w:hint="eastAsia"/>
          <w:sz w:val="28"/>
          <w:szCs w:val="28"/>
        </w:rPr>
        <w:t>馬</w:t>
      </w:r>
      <w:r>
        <w:rPr>
          <w:rFonts w:ascii="Times New Roman" w:hAnsi="Times New Roman" w:cs="Times New Roman"/>
          <w:sz w:val="28"/>
          <w:szCs w:val="28"/>
        </w:rPr>
        <w:t xml:space="preserve"> невозможно вычленить прочтение, то из иероглифов </w:t>
      </w:r>
      <w:r w:rsidR="00070642" w:rsidRPr="00070642">
        <w:rPr>
          <w:rFonts w:ascii="Times New Roman" w:hAnsi="Times New Roman" w:cs="Times New Roman" w:hint="eastAsia"/>
          <w:sz w:val="28"/>
          <w:szCs w:val="28"/>
        </w:rPr>
        <w:t>銅</w:t>
      </w:r>
      <w:r w:rsidR="00070642">
        <w:rPr>
          <w:rFonts w:ascii="Times New Roman" w:hAnsi="Times New Roman" w:cs="Times New Roman" w:hint="eastAsia"/>
          <w:sz w:val="28"/>
          <w:szCs w:val="28"/>
        </w:rPr>
        <w:t xml:space="preserve"> </w:t>
      </w:r>
      <w:r w:rsidR="00070642">
        <w:rPr>
          <w:rFonts w:ascii="Times New Roman" w:hAnsi="Times New Roman" w:cs="Times New Roman"/>
          <w:sz w:val="28"/>
          <w:szCs w:val="28"/>
        </w:rPr>
        <w:t xml:space="preserve">(бронза) и </w:t>
      </w:r>
      <w:r w:rsidR="00070642">
        <w:rPr>
          <w:rFonts w:ascii="Times New Roman" w:hAnsi="Times New Roman" w:cs="Times New Roman" w:hint="eastAsia"/>
          <w:sz w:val="28"/>
          <w:szCs w:val="28"/>
        </w:rPr>
        <w:t>胴</w:t>
      </w:r>
      <w:r w:rsidR="00070642">
        <w:rPr>
          <w:rFonts w:ascii="Times New Roman" w:hAnsi="Times New Roman" w:cs="Times New Roman" w:hint="eastAsia"/>
          <w:sz w:val="28"/>
          <w:szCs w:val="28"/>
        </w:rPr>
        <w:t xml:space="preserve"> </w:t>
      </w:r>
      <w:r w:rsidR="00070642">
        <w:rPr>
          <w:rFonts w:ascii="Times New Roman" w:hAnsi="Times New Roman" w:cs="Times New Roman"/>
          <w:sz w:val="28"/>
          <w:szCs w:val="28"/>
        </w:rPr>
        <w:t xml:space="preserve">(тело) по фонетику </w:t>
      </w:r>
      <w:r w:rsidR="00070642">
        <w:rPr>
          <w:rFonts w:ascii="Times New Roman" w:hAnsi="Times New Roman" w:cs="Times New Roman" w:hint="eastAsia"/>
          <w:sz w:val="28"/>
          <w:szCs w:val="28"/>
        </w:rPr>
        <w:t>同</w:t>
      </w:r>
      <w:r w:rsidR="00070642">
        <w:rPr>
          <w:rFonts w:ascii="Times New Roman" w:hAnsi="Times New Roman" w:cs="Times New Roman"/>
          <w:sz w:val="28"/>
          <w:szCs w:val="28"/>
        </w:rPr>
        <w:t xml:space="preserve"> сразу считывается прочтение «до:». Получается, что в языке содержится невероятное количество омонимов, которые становятся ключевым элементом японской поэзии. Именно омонимическая игра, вызывающая определенные ассоциации, лежит в основе многих поэтических произведений на японском. </w:t>
      </w:r>
    </w:p>
    <w:p w:rsidR="00070642" w:rsidRDefault="00070642" w:rsidP="001B141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 ассоциативном принципе строится и монтаж Эйзенштейна. Хрестоматийный пример – расстрел матросов на палубе в «Броненосце </w:t>
      </w:r>
      <w:r w:rsidRPr="00070642">
        <w:rPr>
          <w:rFonts w:ascii="Times New Roman" w:hAnsi="Times New Roman" w:cs="Times New Roman"/>
          <w:sz w:val="28"/>
          <w:szCs w:val="28"/>
        </w:rPr>
        <w:t>“</w:t>
      </w:r>
      <w:r>
        <w:rPr>
          <w:rFonts w:ascii="Times New Roman" w:hAnsi="Times New Roman" w:cs="Times New Roman"/>
          <w:sz w:val="28"/>
          <w:szCs w:val="28"/>
        </w:rPr>
        <w:t>Потемкин</w:t>
      </w:r>
      <w:r w:rsidRPr="00070642">
        <w:rPr>
          <w:rFonts w:ascii="Times New Roman" w:hAnsi="Times New Roman" w:cs="Times New Roman"/>
          <w:sz w:val="28"/>
          <w:szCs w:val="28"/>
        </w:rPr>
        <w:t>”</w:t>
      </w:r>
      <w:r>
        <w:rPr>
          <w:rFonts w:ascii="Times New Roman" w:hAnsi="Times New Roman" w:cs="Times New Roman"/>
          <w:sz w:val="28"/>
          <w:szCs w:val="28"/>
        </w:rPr>
        <w:t>»</w:t>
      </w:r>
      <w:r>
        <w:rPr>
          <w:rFonts w:ascii="Times New Roman" w:hAnsi="Times New Roman" w:cs="Times New Roman" w:hint="eastAsia"/>
          <w:sz w:val="28"/>
          <w:szCs w:val="28"/>
        </w:rPr>
        <w:t>.</w:t>
      </w:r>
      <w:r>
        <w:rPr>
          <w:rFonts w:ascii="Times New Roman" w:hAnsi="Times New Roman" w:cs="Times New Roman"/>
          <w:sz w:val="28"/>
          <w:szCs w:val="28"/>
        </w:rPr>
        <w:t xml:space="preserve"> Их накрывают брезентом, показывается расстрельная команда, затем матрос Вакуленчук опускает голову. Начинается та самая «монтажная фраза», каждый кар в которой – не буква, а именно иероглиф. Друг за другом идут распятие в руках священника, спасательный круг, царский орел на носу </w:t>
      </w:r>
      <w:r>
        <w:rPr>
          <w:rFonts w:ascii="Times New Roman" w:hAnsi="Times New Roman" w:cs="Times New Roman"/>
          <w:sz w:val="28"/>
          <w:szCs w:val="28"/>
        </w:rPr>
        <w:lastRenderedPageBreak/>
        <w:t xml:space="preserve">корабля и труба, созвавшая матросов на палубу. Снова матросы под брезентом и наконец – Вакуленчук поднимает голову, чтобы выкрикнуть: «Братья! В кого стреляешь?». За счет того, что эти элементы </w:t>
      </w:r>
      <w:r w:rsidR="00A448B9">
        <w:rPr>
          <w:rFonts w:ascii="Times New Roman" w:hAnsi="Times New Roman" w:cs="Times New Roman"/>
          <w:sz w:val="28"/>
          <w:szCs w:val="28"/>
        </w:rPr>
        <w:t xml:space="preserve">соединяются, буквально сталкиваются друг с другом возникает и иное прочтение. Без сопоставления спасательного круга с крестом мало кто сочтет кадр с трубой уместным в данном ряду. Однако спасательный круг здесь задает смысловой тон всей фразе – спасения ждать неоткуда, нужно действовать решительно. Так же действуют и японские иероглифы – находясь в биноме (два иероглифа, стоящих вместе) они приобретают новое прочтение. </w:t>
      </w:r>
    </w:p>
    <w:p w:rsidR="00A448B9" w:rsidRDefault="00A448B9" w:rsidP="001B141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 временем киноязык Эйзенштейна усложнялся. От «иероглифа» он перешел к полноценной поэтической фразе. Это крайне удачно сочеталось с его теорией интеллектуального монтажа, по которой кадры </w:t>
      </w:r>
      <w:r w:rsidRPr="00A448B9">
        <w:rPr>
          <w:rFonts w:ascii="Times New Roman" w:hAnsi="Times New Roman" w:cs="Times New Roman"/>
          <w:sz w:val="28"/>
          <w:szCs w:val="28"/>
        </w:rPr>
        <w:t>выража</w:t>
      </w:r>
      <w:r>
        <w:rPr>
          <w:rFonts w:ascii="Times New Roman" w:hAnsi="Times New Roman" w:cs="Times New Roman"/>
          <w:sz w:val="28"/>
          <w:szCs w:val="28"/>
        </w:rPr>
        <w:t>ю</w:t>
      </w:r>
      <w:r w:rsidRPr="00A448B9">
        <w:rPr>
          <w:rFonts w:ascii="Times New Roman" w:hAnsi="Times New Roman" w:cs="Times New Roman"/>
          <w:sz w:val="28"/>
          <w:szCs w:val="28"/>
        </w:rPr>
        <w:t>т абстрактные идеи, создавая концептуальные отношения между монтируемыми отрезками, противопоставленны</w:t>
      </w:r>
      <w:r>
        <w:rPr>
          <w:rFonts w:ascii="Times New Roman" w:hAnsi="Times New Roman" w:cs="Times New Roman"/>
          <w:sz w:val="28"/>
          <w:szCs w:val="28"/>
        </w:rPr>
        <w:t xml:space="preserve">ми </w:t>
      </w:r>
      <w:r w:rsidRPr="00A448B9">
        <w:rPr>
          <w:rFonts w:ascii="Times New Roman" w:hAnsi="Times New Roman" w:cs="Times New Roman"/>
          <w:sz w:val="28"/>
          <w:szCs w:val="28"/>
        </w:rPr>
        <w:t>визуальному содержанию</w:t>
      </w:r>
      <w:r>
        <w:rPr>
          <w:rFonts w:ascii="Times New Roman" w:hAnsi="Times New Roman" w:cs="Times New Roman"/>
          <w:sz w:val="28"/>
          <w:szCs w:val="28"/>
        </w:rPr>
        <w:t xml:space="preserve">. Неотъемлемая составляющая интеллектуального монтажа – принцип </w:t>
      </w:r>
      <w:r>
        <w:rPr>
          <w:rFonts w:ascii="Times New Roman" w:hAnsi="Times New Roman" w:cs="Times New Roman"/>
          <w:sz w:val="28"/>
          <w:szCs w:val="28"/>
          <w:lang w:val="en-US"/>
        </w:rPr>
        <w:t>pars</w:t>
      </w:r>
      <w:r w:rsidRPr="00A448B9">
        <w:rPr>
          <w:rFonts w:ascii="Times New Roman" w:hAnsi="Times New Roman" w:cs="Times New Roman"/>
          <w:sz w:val="28"/>
          <w:szCs w:val="28"/>
        </w:rPr>
        <w:t xml:space="preserve"> </w:t>
      </w:r>
      <w:r>
        <w:rPr>
          <w:rFonts w:ascii="Times New Roman" w:hAnsi="Times New Roman" w:cs="Times New Roman"/>
          <w:sz w:val="28"/>
          <w:szCs w:val="28"/>
          <w:lang w:val="en-US"/>
        </w:rPr>
        <w:t>pro</w:t>
      </w:r>
      <w:r w:rsidRPr="00A448B9">
        <w:rPr>
          <w:rFonts w:ascii="Times New Roman" w:hAnsi="Times New Roman" w:cs="Times New Roman"/>
          <w:sz w:val="28"/>
          <w:szCs w:val="28"/>
        </w:rPr>
        <w:t xml:space="preserve"> </w:t>
      </w:r>
      <w:r>
        <w:rPr>
          <w:rFonts w:ascii="Times New Roman" w:hAnsi="Times New Roman" w:cs="Times New Roman"/>
          <w:sz w:val="28"/>
          <w:szCs w:val="28"/>
          <w:lang w:val="en-US"/>
        </w:rPr>
        <w:t>toto</w:t>
      </w:r>
      <w:r w:rsidRPr="00A448B9">
        <w:rPr>
          <w:rFonts w:ascii="Times New Roman" w:hAnsi="Times New Roman" w:cs="Times New Roman"/>
          <w:sz w:val="28"/>
          <w:szCs w:val="28"/>
        </w:rPr>
        <w:t xml:space="preserve"> (</w:t>
      </w:r>
      <w:r>
        <w:rPr>
          <w:rFonts w:ascii="Times New Roman" w:hAnsi="Times New Roman" w:cs="Times New Roman"/>
          <w:sz w:val="28"/>
          <w:szCs w:val="28"/>
        </w:rPr>
        <w:t xml:space="preserve">часть вместо целого). </w:t>
      </w:r>
      <w:r w:rsidR="000A0BDF">
        <w:rPr>
          <w:rFonts w:ascii="Times New Roman" w:hAnsi="Times New Roman" w:cs="Times New Roman"/>
          <w:sz w:val="28"/>
          <w:szCs w:val="28"/>
        </w:rPr>
        <w:t>В статье «Диккенс и Гриффит» Эйзенштейн пишет о том, как английский писатель через деталь (например, чайник) передает целую палитру эмоций</w:t>
      </w:r>
      <w:r w:rsidR="001E4D8A">
        <w:rPr>
          <w:rFonts w:ascii="Times New Roman" w:hAnsi="Times New Roman" w:cs="Times New Roman"/>
          <w:sz w:val="28"/>
          <w:szCs w:val="28"/>
        </w:rPr>
        <w:t xml:space="preserve">: </w:t>
      </w:r>
      <w:r w:rsidR="000A0BDF">
        <w:rPr>
          <w:rFonts w:ascii="Times New Roman" w:hAnsi="Times New Roman" w:cs="Times New Roman"/>
          <w:sz w:val="28"/>
          <w:szCs w:val="28"/>
        </w:rPr>
        <w:t>от бедности героев до холода, который они испытывают. Эйзенштейн переносит литературный принцпи Диккенса на кинематограф Гриффита, восклицая: «Это же и есть тот самый крупный план!»</w:t>
      </w:r>
      <w:r w:rsidR="000A0BDF">
        <w:rPr>
          <w:rStyle w:val="a6"/>
          <w:rFonts w:ascii="Times New Roman" w:hAnsi="Times New Roman" w:cs="Times New Roman"/>
          <w:sz w:val="28"/>
          <w:szCs w:val="28"/>
        </w:rPr>
        <w:footnoteReference w:id="13"/>
      </w:r>
      <w:r w:rsidR="000A0BDF">
        <w:rPr>
          <w:rFonts w:ascii="Times New Roman" w:hAnsi="Times New Roman" w:cs="Times New Roman"/>
          <w:sz w:val="28"/>
          <w:szCs w:val="28"/>
        </w:rPr>
        <w:t xml:space="preserve">. </w:t>
      </w:r>
      <w:r w:rsidR="001E4D8A">
        <w:rPr>
          <w:rFonts w:ascii="Times New Roman" w:hAnsi="Times New Roman" w:cs="Times New Roman"/>
          <w:sz w:val="28"/>
          <w:szCs w:val="28"/>
        </w:rPr>
        <w:t>Так, д</w:t>
      </w:r>
      <w:r w:rsidR="000A0BDF">
        <w:rPr>
          <w:rFonts w:ascii="Times New Roman" w:hAnsi="Times New Roman" w:cs="Times New Roman"/>
          <w:sz w:val="28"/>
          <w:szCs w:val="28"/>
        </w:rPr>
        <w:t xml:space="preserve">еталь, синекдоха становятся ключевыми монтажными элементами для Эйзенштейна. </w:t>
      </w:r>
    </w:p>
    <w:p w:rsidR="000A0BDF" w:rsidRDefault="000A0BDF" w:rsidP="001B141A">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 почему же именно японская поэзия? Дело в том, что она не менее монтажна, чем кино. Приведем несколько примеров японских хайку: </w:t>
      </w:r>
    </w:p>
    <w:p w:rsidR="000A0BDF" w:rsidRPr="000A0BDF" w:rsidRDefault="000A0BDF" w:rsidP="000A0BDF">
      <w:pPr>
        <w:spacing w:line="360" w:lineRule="auto"/>
        <w:ind w:firstLine="709"/>
        <w:jc w:val="both"/>
        <w:rPr>
          <w:rFonts w:ascii="Times New Roman" w:hAnsi="Times New Roman" w:cs="Times New Roman"/>
          <w:sz w:val="28"/>
          <w:szCs w:val="28"/>
        </w:rPr>
      </w:pPr>
      <w:r w:rsidRPr="000A0BDF">
        <w:rPr>
          <w:rFonts w:ascii="Times New Roman" w:hAnsi="Times New Roman" w:cs="Times New Roman"/>
          <w:sz w:val="28"/>
          <w:szCs w:val="28"/>
        </w:rPr>
        <w:t>Груши в цвету...</w:t>
      </w:r>
    </w:p>
    <w:p w:rsidR="000A0BDF" w:rsidRPr="000A0BDF" w:rsidRDefault="000A0BDF" w:rsidP="000A0BDF">
      <w:pPr>
        <w:spacing w:line="360" w:lineRule="auto"/>
        <w:ind w:firstLine="709"/>
        <w:jc w:val="both"/>
        <w:rPr>
          <w:rFonts w:ascii="Times New Roman" w:hAnsi="Times New Roman" w:cs="Times New Roman"/>
          <w:sz w:val="28"/>
          <w:szCs w:val="28"/>
        </w:rPr>
      </w:pPr>
      <w:r w:rsidRPr="000A0BDF">
        <w:rPr>
          <w:rFonts w:ascii="Times New Roman" w:hAnsi="Times New Roman" w:cs="Times New Roman"/>
          <w:sz w:val="28"/>
          <w:szCs w:val="28"/>
        </w:rPr>
        <w:t>При свете луны девушка</w:t>
      </w:r>
    </w:p>
    <w:p w:rsidR="000A0BDF" w:rsidRDefault="000A0BDF" w:rsidP="000A0BDF">
      <w:pPr>
        <w:spacing w:line="360" w:lineRule="auto"/>
        <w:ind w:firstLine="709"/>
        <w:jc w:val="both"/>
        <w:rPr>
          <w:rFonts w:ascii="Times New Roman" w:hAnsi="Times New Roman" w:cs="Times New Roman"/>
          <w:sz w:val="28"/>
          <w:szCs w:val="28"/>
        </w:rPr>
      </w:pPr>
      <w:r w:rsidRPr="000A0BDF">
        <w:rPr>
          <w:rFonts w:ascii="Times New Roman" w:hAnsi="Times New Roman" w:cs="Times New Roman"/>
          <w:sz w:val="28"/>
          <w:szCs w:val="28"/>
        </w:rPr>
        <w:t>Читает письмо...</w:t>
      </w:r>
    </w:p>
    <w:p w:rsidR="000A0BDF" w:rsidRDefault="000A0BDF" w:rsidP="000A0BDF">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(Ёса Бусон) </w:t>
      </w:r>
    </w:p>
    <w:p w:rsidR="000A0BDF" w:rsidRDefault="00862363" w:rsidP="000A0BDF">
      <w:p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Или же такое стихотворение: </w:t>
      </w:r>
    </w:p>
    <w:p w:rsidR="00862363" w:rsidRDefault="00862363" w:rsidP="00862363">
      <w:pPr>
        <w:spacing w:line="360" w:lineRule="auto"/>
        <w:ind w:firstLine="709"/>
        <w:jc w:val="both"/>
        <w:rPr>
          <w:rFonts w:ascii="Times New Roman" w:hAnsi="Times New Roman" w:cs="Times New Roman"/>
          <w:sz w:val="28"/>
          <w:szCs w:val="28"/>
        </w:rPr>
      </w:pPr>
      <w:r w:rsidRPr="00862363">
        <w:rPr>
          <w:rFonts w:ascii="Times New Roman" w:hAnsi="Times New Roman" w:cs="Times New Roman"/>
          <w:sz w:val="28"/>
          <w:szCs w:val="28"/>
        </w:rPr>
        <w:lastRenderedPageBreak/>
        <w:t>В поле тихо</w:t>
      </w:r>
      <w:r>
        <w:rPr>
          <w:rFonts w:ascii="Times New Roman" w:hAnsi="Times New Roman" w:cs="Times New Roman"/>
          <w:sz w:val="28"/>
          <w:szCs w:val="28"/>
        </w:rPr>
        <w:t>.</w:t>
      </w:r>
    </w:p>
    <w:p w:rsidR="00862363" w:rsidRDefault="00862363" w:rsidP="00862363">
      <w:pPr>
        <w:spacing w:line="360" w:lineRule="auto"/>
        <w:ind w:firstLine="709"/>
        <w:jc w:val="both"/>
        <w:rPr>
          <w:rFonts w:ascii="Times New Roman" w:hAnsi="Times New Roman" w:cs="Times New Roman"/>
          <w:sz w:val="28"/>
          <w:szCs w:val="28"/>
        </w:rPr>
      </w:pPr>
      <w:r w:rsidRPr="00862363">
        <w:rPr>
          <w:rFonts w:ascii="Times New Roman" w:hAnsi="Times New Roman" w:cs="Times New Roman"/>
          <w:sz w:val="28"/>
          <w:szCs w:val="28"/>
        </w:rPr>
        <w:t>Бабочка летает</w:t>
      </w:r>
      <w:r>
        <w:rPr>
          <w:rFonts w:ascii="Times New Roman" w:hAnsi="Times New Roman" w:cs="Times New Roman"/>
          <w:sz w:val="28"/>
          <w:szCs w:val="28"/>
        </w:rPr>
        <w:t>…</w:t>
      </w:r>
      <w:r w:rsidRPr="00862363">
        <w:rPr>
          <w:rFonts w:ascii="Times New Roman" w:hAnsi="Times New Roman" w:cs="Times New Roman"/>
          <w:sz w:val="28"/>
          <w:szCs w:val="28"/>
        </w:rPr>
        <w:t xml:space="preserve"> </w:t>
      </w:r>
    </w:p>
    <w:p w:rsidR="00862363" w:rsidRDefault="00862363" w:rsidP="00862363">
      <w:pPr>
        <w:spacing w:line="360" w:lineRule="auto"/>
        <w:ind w:firstLine="709"/>
        <w:jc w:val="both"/>
        <w:rPr>
          <w:rFonts w:ascii="Times New Roman" w:hAnsi="Times New Roman" w:cs="Times New Roman"/>
          <w:sz w:val="28"/>
          <w:szCs w:val="28"/>
        </w:rPr>
      </w:pPr>
      <w:r w:rsidRPr="00862363">
        <w:rPr>
          <w:rFonts w:ascii="Times New Roman" w:hAnsi="Times New Roman" w:cs="Times New Roman"/>
          <w:sz w:val="28"/>
          <w:szCs w:val="28"/>
        </w:rPr>
        <w:t>Бабочка уснула</w:t>
      </w:r>
      <w:r>
        <w:rPr>
          <w:rFonts w:ascii="Times New Roman" w:hAnsi="Times New Roman" w:cs="Times New Roman"/>
          <w:sz w:val="28"/>
          <w:szCs w:val="28"/>
        </w:rPr>
        <w:t xml:space="preserve">. </w:t>
      </w:r>
    </w:p>
    <w:p w:rsidR="00862363" w:rsidRDefault="00862363" w:rsidP="0086236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(Го Син) </w:t>
      </w:r>
    </w:p>
    <w:p w:rsidR="00862363" w:rsidRDefault="00862363" w:rsidP="00862363">
      <w:pPr>
        <w:spacing w:line="360" w:lineRule="auto"/>
        <w:jc w:val="both"/>
        <w:rPr>
          <w:rFonts w:ascii="Times New Roman" w:hAnsi="Times New Roman" w:cs="Times New Roman"/>
          <w:sz w:val="28"/>
          <w:szCs w:val="28"/>
        </w:rPr>
      </w:pPr>
      <w:r>
        <w:rPr>
          <w:rFonts w:ascii="Times New Roman" w:hAnsi="Times New Roman" w:cs="Times New Roman"/>
          <w:sz w:val="28"/>
          <w:szCs w:val="28"/>
        </w:rPr>
        <w:t>Эти импрессионистические по своей природе стихи на самом деле представляют из себя подобие монтажного листа. Через акцентуацию на деталях происходит возникновение необходимых поэту эмоций, будь то печаль или же ощущение уходящего времени. Как отмечает Эйзенштейн: «</w:t>
      </w:r>
      <w:r w:rsidRPr="00862363">
        <w:rPr>
          <w:rFonts w:ascii="Times New Roman" w:hAnsi="Times New Roman" w:cs="Times New Roman"/>
          <w:sz w:val="28"/>
          <w:szCs w:val="28"/>
        </w:rPr>
        <w:t xml:space="preserve">Простое сопоставление двух-трех деталей материального ряда дает совершенно законченное представление другого порядка </w:t>
      </w:r>
      <w:r>
        <w:rPr>
          <w:rFonts w:ascii="Times New Roman" w:hAnsi="Times New Roman" w:cs="Times New Roman"/>
          <w:sz w:val="28"/>
          <w:szCs w:val="28"/>
        </w:rPr>
        <w:t>–</w:t>
      </w:r>
      <w:r w:rsidRPr="00862363">
        <w:rPr>
          <w:rFonts w:ascii="Times New Roman" w:hAnsi="Times New Roman" w:cs="Times New Roman"/>
          <w:sz w:val="28"/>
          <w:szCs w:val="28"/>
        </w:rPr>
        <w:t xml:space="preserve"> психологического</w:t>
      </w:r>
      <w:r>
        <w:rPr>
          <w:rFonts w:ascii="Times New Roman" w:hAnsi="Times New Roman" w:cs="Times New Roman"/>
          <w:sz w:val="28"/>
          <w:szCs w:val="28"/>
        </w:rPr>
        <w:t>»</w:t>
      </w:r>
      <w:r>
        <w:rPr>
          <w:rStyle w:val="a6"/>
          <w:rFonts w:ascii="Times New Roman" w:hAnsi="Times New Roman" w:cs="Times New Roman"/>
          <w:sz w:val="28"/>
          <w:szCs w:val="28"/>
        </w:rPr>
        <w:footnoteReference w:id="14"/>
      </w:r>
      <w:r>
        <w:rPr>
          <w:rFonts w:ascii="Times New Roman" w:hAnsi="Times New Roman" w:cs="Times New Roman"/>
          <w:sz w:val="28"/>
          <w:szCs w:val="28"/>
        </w:rPr>
        <w:t xml:space="preserve">. </w:t>
      </w:r>
    </w:p>
    <w:p w:rsidR="00862363" w:rsidRDefault="00862363" w:rsidP="0086236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 стоит забывать о том, что хайку – это строгая, фиксированная форма, 5-7-5, в ней не может быть произвольного количества слогов. Выходит, в рамках 17 слогов поэт должен создать определенное эмоциональное напряжение, которое и вызовет у читателя те или иные чувства. Схожим образом действует Эйзенштейн в «Октябре» – при помощи ограниченного количества кадров ему удается не только психологически, но интеллектуально </w:t>
      </w:r>
      <w:r w:rsidR="00991B76">
        <w:rPr>
          <w:rFonts w:ascii="Times New Roman" w:hAnsi="Times New Roman" w:cs="Times New Roman"/>
          <w:sz w:val="28"/>
          <w:szCs w:val="28"/>
        </w:rPr>
        <w:t>воз</w:t>
      </w:r>
      <w:r>
        <w:rPr>
          <w:rFonts w:ascii="Times New Roman" w:hAnsi="Times New Roman" w:cs="Times New Roman"/>
          <w:sz w:val="28"/>
          <w:szCs w:val="28"/>
        </w:rPr>
        <w:t xml:space="preserve">действовать на зрителя.  </w:t>
      </w:r>
    </w:p>
    <w:p w:rsidR="00862363" w:rsidRDefault="00862363" w:rsidP="0086236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начале фильма дается последовательность кадров: военные, братающиеся с немцами; члены Временного правительства, чинно расхаживающие по Зимнему дворцу; </w:t>
      </w:r>
      <w:r w:rsidR="00AE5EB7">
        <w:rPr>
          <w:rFonts w:ascii="Times New Roman" w:hAnsi="Times New Roman" w:cs="Times New Roman"/>
          <w:sz w:val="28"/>
          <w:szCs w:val="28"/>
        </w:rPr>
        <w:t xml:space="preserve">голодающие петроградские рабочие. Все эти три последовательности, подобно трем строкам в хайку, создают единую композицию. Венчают ее два интертитра: ВСЕ ПО-СТАРОМУ и ГОЛОД И ВОЙНА. Три различные и, казалось бы, никак не связанные последовательности кадров завязываются в единый смысловой узел. </w:t>
      </w:r>
    </w:p>
    <w:p w:rsidR="00EB1CAB" w:rsidRDefault="00EB1CAB" w:rsidP="00862363">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Схожим образом строится эпизод, в котором ударницы из женской дивизии решают сложить оружие. Сначала идет рефрен – кадры с арфами, затем возникает ударница, стоящая рядом со скульптурой Родена «</w:t>
      </w:r>
      <w:r w:rsidR="00CE790B">
        <w:rPr>
          <w:rFonts w:ascii="Times New Roman" w:hAnsi="Times New Roman" w:cs="Times New Roman"/>
          <w:sz w:val="28"/>
          <w:szCs w:val="28"/>
        </w:rPr>
        <w:t>Вечная в</w:t>
      </w:r>
      <w:r>
        <w:rPr>
          <w:rFonts w:ascii="Times New Roman" w:hAnsi="Times New Roman" w:cs="Times New Roman"/>
          <w:sz w:val="28"/>
          <w:szCs w:val="28"/>
        </w:rPr>
        <w:t xml:space="preserve">есна». Оба этих символа – «Весна» и арфы – традиционно ассоциируются с </w:t>
      </w:r>
      <w:r>
        <w:rPr>
          <w:rFonts w:ascii="Times New Roman" w:hAnsi="Times New Roman" w:cs="Times New Roman"/>
          <w:sz w:val="28"/>
          <w:szCs w:val="28"/>
        </w:rPr>
        <w:lastRenderedPageBreak/>
        <w:t xml:space="preserve">любовью, женственностью. После того, как нам демонстрируется сомнение одной из ударниц, понявшей благодаря скульптуре Родена чуждость войны и насилия женской природе, все остальные женщины выбрасывают винтовки. </w:t>
      </w:r>
    </w:p>
    <w:p w:rsidR="00AE5EB7" w:rsidRDefault="00AE5EB7" w:rsidP="00862363">
      <w:pPr>
        <w:spacing w:line="360" w:lineRule="auto"/>
        <w:ind w:firstLine="709"/>
        <w:jc w:val="both"/>
        <w:rPr>
          <w:rFonts w:ascii="Times New Roman" w:hAnsi="Times New Roman" w:cs="Times New Roman"/>
          <w:color w:val="000000" w:themeColor="text1"/>
          <w:sz w:val="28"/>
        </w:rPr>
      </w:pPr>
      <w:r>
        <w:rPr>
          <w:rFonts w:ascii="Times New Roman" w:hAnsi="Times New Roman" w:cs="Times New Roman"/>
          <w:sz w:val="28"/>
          <w:szCs w:val="28"/>
        </w:rPr>
        <w:t xml:space="preserve">Хайку как жанр родился из поэтических состязаний рэнга (яп. </w:t>
      </w:r>
      <w:r>
        <w:rPr>
          <w:rFonts w:ascii="Times New Roman" w:hAnsi="Times New Roman" w:cs="Times New Roman" w:hint="eastAsia"/>
          <w:color w:val="000000" w:themeColor="text1"/>
          <w:sz w:val="28"/>
        </w:rPr>
        <w:t>連歌</w:t>
      </w:r>
      <w:r>
        <w:rPr>
          <w:rFonts w:ascii="Times New Roman" w:hAnsi="Times New Roman" w:cs="Times New Roman"/>
          <w:color w:val="000000" w:themeColor="text1"/>
          <w:sz w:val="28"/>
        </w:rPr>
        <w:t xml:space="preserve">, «сцепленные стихи»). Стихи писались придворными поэтами посредством разделения классической формы танка (пятистишье) на двустишье и трехстишье соответственно. Из трехстиший (хокку) родились хайку. Каждый поэт брал либо первые две строки, либо последние три. Необходимо было так составить продолжение, чтобы оно </w:t>
      </w:r>
      <w:r w:rsidR="006C032B">
        <w:rPr>
          <w:rFonts w:ascii="Times New Roman" w:hAnsi="Times New Roman" w:cs="Times New Roman"/>
          <w:color w:val="000000" w:themeColor="text1"/>
          <w:sz w:val="28"/>
        </w:rPr>
        <w:t>подходило тематически</w:t>
      </w:r>
      <w:r>
        <w:rPr>
          <w:rFonts w:ascii="Times New Roman" w:hAnsi="Times New Roman" w:cs="Times New Roman"/>
          <w:color w:val="000000" w:themeColor="text1"/>
          <w:sz w:val="28"/>
        </w:rPr>
        <w:t xml:space="preserve">, но при этом </w:t>
      </w:r>
      <w:r w:rsidR="006C032B">
        <w:rPr>
          <w:rFonts w:ascii="Times New Roman" w:hAnsi="Times New Roman" w:cs="Times New Roman"/>
          <w:color w:val="000000" w:themeColor="text1"/>
          <w:sz w:val="28"/>
        </w:rPr>
        <w:t xml:space="preserve">было </w:t>
      </w:r>
      <w:r>
        <w:rPr>
          <w:rFonts w:ascii="Times New Roman" w:hAnsi="Times New Roman" w:cs="Times New Roman"/>
          <w:color w:val="000000" w:themeColor="text1"/>
          <w:sz w:val="28"/>
        </w:rPr>
        <w:t>не самым очевидным, иначе поэта могли уличить в банальности. Подобные состязани</w:t>
      </w:r>
      <w:r w:rsidR="006C032B">
        <w:rPr>
          <w:rFonts w:ascii="Times New Roman" w:hAnsi="Times New Roman" w:cs="Times New Roman"/>
          <w:color w:val="000000" w:themeColor="text1"/>
          <w:sz w:val="28"/>
        </w:rPr>
        <w:t>я</w:t>
      </w:r>
      <w:r>
        <w:rPr>
          <w:rFonts w:ascii="Times New Roman" w:hAnsi="Times New Roman" w:cs="Times New Roman"/>
          <w:color w:val="000000" w:themeColor="text1"/>
          <w:sz w:val="28"/>
        </w:rPr>
        <w:t xml:space="preserve"> можно считать ярчайшим примером литературного монтажа, когда отдельные составляющие стихотворения «монтировались» в одну композиционную единицу. </w:t>
      </w:r>
    </w:p>
    <w:p w:rsidR="006C032B" w:rsidRDefault="006C032B" w:rsidP="006C032B">
      <w:pPr>
        <w:spacing w:line="36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На рэнга, «сцепленные кадры»</w:t>
      </w:r>
      <w:r w:rsidR="00EB1CAB">
        <w:rPr>
          <w:rFonts w:ascii="Times New Roman" w:hAnsi="Times New Roman" w:cs="Times New Roman"/>
          <w:color w:val="000000" w:themeColor="text1"/>
          <w:sz w:val="28"/>
        </w:rPr>
        <w:t>,</w:t>
      </w:r>
      <w:r>
        <w:rPr>
          <w:rFonts w:ascii="Times New Roman" w:hAnsi="Times New Roman" w:cs="Times New Roman"/>
          <w:color w:val="000000" w:themeColor="text1"/>
          <w:sz w:val="28"/>
        </w:rPr>
        <w:t xml:space="preserve"> походит </w:t>
      </w:r>
      <w:r w:rsidR="00EB1CAB">
        <w:rPr>
          <w:rFonts w:ascii="Times New Roman" w:hAnsi="Times New Roman" w:cs="Times New Roman"/>
          <w:color w:val="000000" w:themeColor="text1"/>
          <w:sz w:val="28"/>
        </w:rPr>
        <w:t xml:space="preserve">известный </w:t>
      </w:r>
      <w:r>
        <w:rPr>
          <w:rFonts w:ascii="Times New Roman" w:hAnsi="Times New Roman" w:cs="Times New Roman"/>
          <w:color w:val="000000" w:themeColor="text1"/>
          <w:sz w:val="28"/>
        </w:rPr>
        <w:t xml:space="preserve">эпизод «Во имя родины и Бога», когда сначала к ключевому слову «Бог» прикрепляются соответствующие символы: статуя Иисуса Христа, Спас на Крови, индуистское божество, мечеть, статуэтка Будды, китайские божества, японская маска (примечательно, что Эйзенштейн считал исходный религиозный смысл масок театра Но и поместил одну из них в этот ряд) и африканские маски. Затем к слову «Родина» прикрепляются погоны и медали императорской армии. В этом ироничном эпизоде Эйзенштейн, с одной стороны, низводит столь высокие понятия до банальных атрибутов, демонстрируя таким образом взгляд буржуазии на религиозный и патриотический аспекты, с другой – выстраивает сематическую связь между религиозными образами и понятием Родины, подводя зрителя к идее многоконфессиональности России. Не зря за этим эпизодом сразу же следует демонстрация «дикой дивизии» Корнилова, в которую набирались преимущественно кавказцы мусульманского вероисповедания. В итоге солдаты «дикой дивизии» братаются с большевиками, а разрушенному плану Корнилова взять Петроград машет вслед </w:t>
      </w:r>
      <w:r w:rsidR="00EB1CAB">
        <w:rPr>
          <w:rFonts w:ascii="Times New Roman" w:hAnsi="Times New Roman" w:cs="Times New Roman"/>
          <w:color w:val="000000" w:themeColor="text1"/>
          <w:sz w:val="28"/>
        </w:rPr>
        <w:t xml:space="preserve">китайская статуэтка. Получается </w:t>
      </w:r>
      <w:r w:rsidR="00EB1CAB">
        <w:rPr>
          <w:rFonts w:ascii="Times New Roman" w:hAnsi="Times New Roman" w:cs="Times New Roman"/>
          <w:color w:val="000000" w:themeColor="text1"/>
          <w:sz w:val="28"/>
        </w:rPr>
        <w:lastRenderedPageBreak/>
        <w:t xml:space="preserve">полноценное монтажное скрепление двух эпизодов посредством кадра со статуэткой. </w:t>
      </w:r>
    </w:p>
    <w:p w:rsidR="002B196C" w:rsidRDefault="002B196C" w:rsidP="006C032B">
      <w:pPr>
        <w:spacing w:line="36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Идея интеллектуального монтажа оказалась куда ближе литературе (из которой, по существу, она и вышла), чем кино. «Октябрь» не был принят современниками и считался упражнением в формализме. И в этом нет ничего удивительного. Вряд ли кто-то из зрителей в те годы был знаком с японскими гравюрами или китайской пейзажной традицией, чтобы уловить тонкий намек на них в кадре «Ленин в подполье». Эйзенштейн в попытке сделать деталь ключевым элементом своей монтажной поэтики пришел к чересчур нагруженному повестововнию, в котором зритель уже не столько следил за происходящим, сколько пытался считать всевозможные метафоры и аллюзии, заложенные в кадр. Режиссер действительно поставил кадр, ячейку выше целого, из-за чего «Октябрь» и по сей день считается одним из самых сложноорганизованных фильмов в истории кино.  </w:t>
      </w:r>
    </w:p>
    <w:p w:rsidR="002B196C" w:rsidRDefault="002B196C" w:rsidP="002B196C">
      <w:pPr>
        <w:spacing w:line="360" w:lineRule="auto"/>
        <w:jc w:val="both"/>
        <w:rPr>
          <w:rFonts w:ascii="Times New Roman" w:hAnsi="Times New Roman" w:cs="Times New Roman"/>
          <w:color w:val="000000" w:themeColor="text1"/>
          <w:sz w:val="28"/>
        </w:rPr>
      </w:pPr>
    </w:p>
    <w:p w:rsidR="002B196C" w:rsidRDefault="002B196C">
      <w:pPr>
        <w:rPr>
          <w:rFonts w:ascii="Times New Roman" w:hAnsi="Times New Roman" w:cs="Times New Roman"/>
          <w:color w:val="000000" w:themeColor="text1"/>
          <w:sz w:val="28"/>
        </w:rPr>
      </w:pPr>
      <w:r>
        <w:rPr>
          <w:rFonts w:ascii="Times New Roman" w:hAnsi="Times New Roman" w:cs="Times New Roman"/>
          <w:color w:val="000000" w:themeColor="text1"/>
          <w:sz w:val="28"/>
        </w:rPr>
        <w:br w:type="page"/>
      </w:r>
    </w:p>
    <w:p w:rsidR="002B196C" w:rsidRPr="002B196C" w:rsidRDefault="002B196C" w:rsidP="002B196C">
      <w:pPr>
        <w:pStyle w:val="1"/>
        <w:jc w:val="center"/>
        <w:rPr>
          <w:rFonts w:ascii="Times New Roman" w:hAnsi="Times New Roman" w:cs="Times New Roman"/>
          <w:b/>
          <w:color w:val="000000" w:themeColor="text1"/>
        </w:rPr>
      </w:pPr>
      <w:bookmarkStart w:id="5" w:name="_Toc105866377"/>
      <w:r w:rsidRPr="002B196C">
        <w:rPr>
          <w:rFonts w:ascii="Times New Roman" w:hAnsi="Times New Roman" w:cs="Times New Roman"/>
          <w:b/>
          <w:color w:val="000000" w:themeColor="text1"/>
        </w:rPr>
        <w:lastRenderedPageBreak/>
        <w:t>Заключение</w:t>
      </w:r>
      <w:bookmarkEnd w:id="5"/>
    </w:p>
    <w:p w:rsidR="002B196C" w:rsidRDefault="002B196C" w:rsidP="002B196C">
      <w:pPr>
        <w:spacing w:line="360" w:lineRule="auto"/>
        <w:jc w:val="both"/>
        <w:rPr>
          <w:rFonts w:ascii="Times New Roman" w:hAnsi="Times New Roman" w:cs="Times New Roman"/>
          <w:color w:val="000000" w:themeColor="text1"/>
          <w:sz w:val="28"/>
        </w:rPr>
      </w:pPr>
    </w:p>
    <w:p w:rsidR="002B196C" w:rsidRDefault="002B196C" w:rsidP="002B196C">
      <w:pPr>
        <w:spacing w:line="36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Японский след в фильмах Эйзенштейна не обрывается на «Октябре». Приехавший в 1928 году в Москву с гастролями театр Кабуки поразил Эйзенштейна и заставил его заново обратиться к японскому и китайскому искусству, в частности, к театру. </w:t>
      </w:r>
      <w:r w:rsidR="007E55FA">
        <w:rPr>
          <w:rFonts w:ascii="Times New Roman" w:hAnsi="Times New Roman" w:cs="Times New Roman"/>
          <w:color w:val="000000" w:themeColor="text1"/>
          <w:sz w:val="28"/>
        </w:rPr>
        <w:t xml:space="preserve">Свежий взгляд на Кабуки позволил режиссеру понять, как работать со звуковым кино, которое уже наступало на пятки советским авангардистам. Так, театр помог ключевому теоретику кино спасти звуковой кинематограф от регресса до театра на пленке. </w:t>
      </w:r>
    </w:p>
    <w:p w:rsidR="007E55FA" w:rsidRDefault="007E55FA" w:rsidP="002B196C">
      <w:pPr>
        <w:spacing w:line="36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 xml:space="preserve">Именно за счет обширного теоретического наследия, оставленного нам Эйзенштейном, можно понять, насколько глубоко режиссер погружался в традиционные искусства других стран. Без познаний в областях японской письменности, литературы и живописи вряд ли родился бы столь самобытный кинематограф, грамотно сочетающий в себе как чисто авангардные приемы, так и классические элементы других видов искусств. Н. И. Клейман отмечал, что </w:t>
      </w:r>
      <w:r w:rsidRPr="007E55FA">
        <w:rPr>
          <w:rFonts w:ascii="Times New Roman" w:hAnsi="Times New Roman" w:cs="Times New Roman"/>
          <w:color w:val="000000" w:themeColor="text1"/>
          <w:sz w:val="28"/>
        </w:rPr>
        <w:t xml:space="preserve">особенность Эйзенштейна среди других новаторов того времени была в том, что он не искал специфику кино. Все «отцы кинематографа» искали, в чем кино не похоже на другие искусства: оно жизнеподобное, фотографическое, одновременно и временное, и пространственное… Но все это можно было сказать и о других видах искусства. Эйзенштейн с самого начала искал генетический код кинематографа. Он все время пытался выразить, что кино, так называемая «новая муза», не является подкидышем, незаконно рожденным дитя на Парнасе. Что кино — это родственница тех самых греческих муз. Оно унаследовало от других искусств какие-то генетические свойства, но там, где другие искусства доходили до предела, а дальше надо было ломать привычную форму или традиционную поэтику, кино могло представить, что дальше, оставаясь жизнеподобным, но не становясь клише реальности. Эйзенштейн все время думал о том, где кино — родственно </w:t>
      </w:r>
      <w:r w:rsidRPr="007E55FA">
        <w:rPr>
          <w:rFonts w:ascii="Times New Roman" w:hAnsi="Times New Roman" w:cs="Times New Roman"/>
          <w:color w:val="000000" w:themeColor="text1"/>
          <w:sz w:val="28"/>
        </w:rPr>
        <w:lastRenderedPageBreak/>
        <w:t>другим видам искусства, а где дает то, что они дать не могут</w:t>
      </w:r>
      <w:r>
        <w:rPr>
          <w:rStyle w:val="a6"/>
          <w:rFonts w:ascii="Times New Roman" w:hAnsi="Times New Roman" w:cs="Times New Roman"/>
          <w:color w:val="000000" w:themeColor="text1"/>
          <w:sz w:val="28"/>
        </w:rPr>
        <w:footnoteReference w:id="15"/>
      </w:r>
      <w:r w:rsidRPr="007E55FA">
        <w:rPr>
          <w:rFonts w:ascii="Times New Roman" w:hAnsi="Times New Roman" w:cs="Times New Roman"/>
          <w:color w:val="000000" w:themeColor="text1"/>
          <w:sz w:val="28"/>
        </w:rPr>
        <w:t>.</w:t>
      </w:r>
      <w:r>
        <w:rPr>
          <w:rFonts w:ascii="Times New Roman" w:hAnsi="Times New Roman" w:cs="Times New Roman"/>
          <w:color w:val="000000" w:themeColor="text1"/>
          <w:sz w:val="28"/>
        </w:rPr>
        <w:t xml:space="preserve"> Именно подобный синтез искусств породил поэтику Эйзенштейна, тайны который мы стремимся разгадать и по сей день. </w:t>
      </w:r>
    </w:p>
    <w:p w:rsidR="007E55FA" w:rsidRDefault="007E55FA" w:rsidP="007E55FA">
      <w:pPr>
        <w:spacing w:line="360" w:lineRule="auto"/>
        <w:jc w:val="both"/>
        <w:rPr>
          <w:rFonts w:ascii="Times New Roman" w:hAnsi="Times New Roman" w:cs="Times New Roman"/>
          <w:color w:val="000000" w:themeColor="text1"/>
          <w:sz w:val="28"/>
        </w:rPr>
      </w:pPr>
    </w:p>
    <w:p w:rsidR="007E55FA" w:rsidRDefault="007E55FA">
      <w:pPr>
        <w:rPr>
          <w:rFonts w:ascii="Times New Roman" w:hAnsi="Times New Roman" w:cs="Times New Roman"/>
          <w:color w:val="000000" w:themeColor="text1"/>
          <w:sz w:val="28"/>
        </w:rPr>
      </w:pPr>
      <w:r>
        <w:rPr>
          <w:rFonts w:ascii="Times New Roman" w:hAnsi="Times New Roman" w:cs="Times New Roman"/>
          <w:color w:val="000000" w:themeColor="text1"/>
          <w:sz w:val="28"/>
        </w:rPr>
        <w:br w:type="page"/>
      </w:r>
    </w:p>
    <w:p w:rsidR="00C516AA" w:rsidRPr="008A3227" w:rsidRDefault="007E55FA" w:rsidP="008A3227">
      <w:pPr>
        <w:pStyle w:val="1"/>
        <w:jc w:val="center"/>
        <w:rPr>
          <w:rFonts w:ascii="Times New Roman" w:hAnsi="Times New Roman" w:cs="Times New Roman"/>
          <w:b/>
          <w:color w:val="000000" w:themeColor="text1"/>
        </w:rPr>
      </w:pPr>
      <w:bookmarkStart w:id="6" w:name="_Toc105866378"/>
      <w:r w:rsidRPr="008A3227">
        <w:rPr>
          <w:rFonts w:ascii="Times New Roman" w:hAnsi="Times New Roman" w:cs="Times New Roman"/>
          <w:b/>
          <w:color w:val="000000" w:themeColor="text1"/>
        </w:rPr>
        <w:lastRenderedPageBreak/>
        <w:t>Список литературы</w:t>
      </w:r>
      <w:bookmarkEnd w:id="6"/>
    </w:p>
    <w:p w:rsidR="008A3227" w:rsidRDefault="008A3227" w:rsidP="008A3227">
      <w:pPr>
        <w:pStyle w:val="a3"/>
        <w:spacing w:line="360" w:lineRule="auto"/>
        <w:jc w:val="both"/>
        <w:rPr>
          <w:rFonts w:ascii="Times New Roman" w:hAnsi="Times New Roman" w:cs="Times New Roman"/>
          <w:color w:val="000000" w:themeColor="text1"/>
          <w:sz w:val="28"/>
        </w:rPr>
      </w:pPr>
    </w:p>
    <w:p w:rsidR="00C516AA" w:rsidRDefault="00C516AA" w:rsidP="00C516AA">
      <w:pPr>
        <w:pStyle w:val="a3"/>
        <w:numPr>
          <w:ilvl w:val="0"/>
          <w:numId w:val="5"/>
        </w:numPr>
        <w:spacing w:line="360" w:lineRule="auto"/>
        <w:jc w:val="both"/>
        <w:rPr>
          <w:rFonts w:ascii="Times New Roman" w:hAnsi="Times New Roman" w:cs="Times New Roman"/>
          <w:color w:val="000000" w:themeColor="text1"/>
          <w:sz w:val="28"/>
        </w:rPr>
      </w:pPr>
      <w:r w:rsidRPr="00C516AA">
        <w:rPr>
          <w:rFonts w:ascii="Times New Roman" w:hAnsi="Times New Roman" w:cs="Times New Roman"/>
          <w:color w:val="000000" w:themeColor="text1"/>
          <w:sz w:val="28"/>
        </w:rPr>
        <w:t xml:space="preserve">Бадью А. Малое руководство по инэстетике – СПб.: Издательство Европейского университета в Санкт-Петербурге, 2014. – </w:t>
      </w:r>
      <w:r>
        <w:rPr>
          <w:rFonts w:ascii="Times New Roman" w:hAnsi="Times New Roman" w:cs="Times New Roman"/>
          <w:color w:val="000000" w:themeColor="text1"/>
          <w:sz w:val="28"/>
        </w:rPr>
        <w:t xml:space="preserve">156 с. </w:t>
      </w:r>
    </w:p>
    <w:p w:rsidR="008A3227" w:rsidRDefault="00C516AA" w:rsidP="008A3227">
      <w:pPr>
        <w:pStyle w:val="a3"/>
        <w:numPr>
          <w:ilvl w:val="0"/>
          <w:numId w:val="5"/>
        </w:numPr>
        <w:spacing w:line="360" w:lineRule="auto"/>
        <w:jc w:val="both"/>
        <w:rPr>
          <w:rFonts w:ascii="Times New Roman" w:hAnsi="Times New Roman" w:cs="Times New Roman"/>
          <w:sz w:val="28"/>
          <w:szCs w:val="28"/>
        </w:rPr>
      </w:pPr>
      <w:r w:rsidRPr="005241E2">
        <w:rPr>
          <w:rFonts w:ascii="Times New Roman" w:hAnsi="Times New Roman" w:cs="Times New Roman"/>
          <w:sz w:val="28"/>
          <w:szCs w:val="28"/>
        </w:rPr>
        <w:t>Делез Ж. Кино / пер. с франц. Скуратова Б. – М.: Ад Маргинем Пресс, 2016.</w:t>
      </w:r>
      <w:bookmarkStart w:id="7" w:name="_heading=h.hoolglssqon" w:colFirst="0" w:colLast="0"/>
      <w:bookmarkEnd w:id="7"/>
      <w:r>
        <w:rPr>
          <w:rFonts w:ascii="Times New Roman" w:hAnsi="Times New Roman" w:cs="Times New Roman"/>
          <w:sz w:val="28"/>
          <w:szCs w:val="28"/>
        </w:rPr>
        <w:t xml:space="preserve"> – 626 с. </w:t>
      </w:r>
    </w:p>
    <w:p w:rsidR="008A3227" w:rsidRPr="008A3227" w:rsidRDefault="008A3227" w:rsidP="008A3227">
      <w:pPr>
        <w:pStyle w:val="a3"/>
        <w:numPr>
          <w:ilvl w:val="0"/>
          <w:numId w:val="5"/>
        </w:numPr>
        <w:spacing w:line="360" w:lineRule="auto"/>
        <w:jc w:val="both"/>
        <w:rPr>
          <w:rFonts w:ascii="Times New Roman" w:hAnsi="Times New Roman" w:cs="Times New Roman"/>
          <w:sz w:val="28"/>
          <w:szCs w:val="28"/>
        </w:rPr>
      </w:pPr>
      <w:r w:rsidRPr="008A3227">
        <w:rPr>
          <w:rFonts w:ascii="Times New Roman" w:hAnsi="Times New Roman" w:cs="Times New Roman"/>
          <w:sz w:val="28"/>
          <w:szCs w:val="28"/>
        </w:rPr>
        <w:t>Иванов Вяч. Вс.</w:t>
      </w:r>
      <w:r>
        <w:rPr>
          <w:rFonts w:ascii="Times New Roman" w:hAnsi="Times New Roman" w:cs="Times New Roman"/>
          <w:sz w:val="28"/>
          <w:szCs w:val="28"/>
        </w:rPr>
        <w:t xml:space="preserve"> Эйзенштейн и культура Японии и Китая. – М.:</w:t>
      </w:r>
      <w:r w:rsidRPr="008A3227">
        <w:rPr>
          <w:rFonts w:ascii="Times New Roman" w:hAnsi="Times New Roman" w:cs="Times New Roman"/>
          <w:sz w:val="28"/>
          <w:szCs w:val="28"/>
        </w:rPr>
        <w:t xml:space="preserve"> Восток-Запад. Исследования. Переводы. Публикации</w:t>
      </w:r>
      <w:r>
        <w:rPr>
          <w:rFonts w:ascii="Times New Roman" w:hAnsi="Times New Roman" w:cs="Times New Roman"/>
          <w:sz w:val="28"/>
          <w:szCs w:val="28"/>
        </w:rPr>
        <w:t xml:space="preserve">, </w:t>
      </w:r>
      <w:r w:rsidRPr="008A3227">
        <w:rPr>
          <w:rFonts w:ascii="Times New Roman" w:hAnsi="Times New Roman" w:cs="Times New Roman"/>
          <w:sz w:val="28"/>
          <w:szCs w:val="28"/>
        </w:rPr>
        <w:t>1988</w:t>
      </w:r>
      <w:r>
        <w:rPr>
          <w:rFonts w:ascii="Times New Roman" w:hAnsi="Times New Roman" w:cs="Times New Roman"/>
          <w:sz w:val="28"/>
          <w:szCs w:val="28"/>
        </w:rPr>
        <w:t xml:space="preserve">. – </w:t>
      </w:r>
      <w:r w:rsidRPr="008A3227">
        <w:rPr>
          <w:rFonts w:ascii="Times New Roman" w:hAnsi="Times New Roman" w:cs="Times New Roman"/>
          <w:sz w:val="28"/>
          <w:szCs w:val="28"/>
        </w:rPr>
        <w:t>с. 279-290</w:t>
      </w:r>
    </w:p>
    <w:p w:rsidR="00C516AA" w:rsidRPr="00C516AA" w:rsidRDefault="00C516AA" w:rsidP="00C516AA">
      <w:pPr>
        <w:pStyle w:val="a3"/>
        <w:numPr>
          <w:ilvl w:val="0"/>
          <w:numId w:val="5"/>
        </w:numPr>
        <w:spacing w:line="360" w:lineRule="auto"/>
        <w:jc w:val="both"/>
        <w:rPr>
          <w:rFonts w:ascii="Times New Roman" w:hAnsi="Times New Roman" w:cs="Times New Roman"/>
          <w:color w:val="000000" w:themeColor="text1"/>
          <w:sz w:val="28"/>
        </w:rPr>
      </w:pPr>
      <w:r w:rsidRPr="00D608D6">
        <w:rPr>
          <w:rFonts w:ascii="Times New Roman" w:hAnsi="Times New Roman" w:cs="Times New Roman"/>
          <w:sz w:val="28"/>
          <w:szCs w:val="28"/>
        </w:rPr>
        <w:t xml:space="preserve">Клейман Н. И. Формула финала. Статьи. Выступления. Беседы. – М.: Эйзенштейн-центр, Музей кино, 2004. – </w:t>
      </w:r>
      <w:r>
        <w:rPr>
          <w:rFonts w:ascii="Times New Roman" w:hAnsi="Times New Roman" w:cs="Times New Roman"/>
          <w:sz w:val="28"/>
          <w:szCs w:val="28"/>
        </w:rPr>
        <w:t>447 с.</w:t>
      </w:r>
    </w:p>
    <w:p w:rsidR="00C516AA" w:rsidRDefault="00C516AA" w:rsidP="00C516AA">
      <w:pPr>
        <w:pStyle w:val="a3"/>
        <w:numPr>
          <w:ilvl w:val="0"/>
          <w:numId w:val="5"/>
        </w:numPr>
        <w:spacing w:line="360" w:lineRule="auto"/>
        <w:jc w:val="both"/>
        <w:rPr>
          <w:rFonts w:ascii="Times New Roman" w:hAnsi="Times New Roman" w:cs="Times New Roman"/>
          <w:color w:val="000000" w:themeColor="text1"/>
          <w:sz w:val="28"/>
        </w:rPr>
      </w:pPr>
      <w:r w:rsidRPr="00C516AA">
        <w:rPr>
          <w:rFonts w:ascii="Times New Roman" w:hAnsi="Times New Roman" w:cs="Times New Roman"/>
          <w:color w:val="000000" w:themeColor="text1"/>
          <w:sz w:val="28"/>
        </w:rPr>
        <w:t>Клейман Н.</w:t>
      </w:r>
      <w:r>
        <w:rPr>
          <w:rFonts w:ascii="Times New Roman" w:hAnsi="Times New Roman" w:cs="Times New Roman"/>
          <w:color w:val="000000" w:themeColor="text1"/>
          <w:sz w:val="28"/>
        </w:rPr>
        <w:t xml:space="preserve"> </w:t>
      </w:r>
      <w:r w:rsidRPr="00C516AA">
        <w:rPr>
          <w:rFonts w:ascii="Times New Roman" w:hAnsi="Times New Roman" w:cs="Times New Roman"/>
          <w:color w:val="000000" w:themeColor="text1"/>
          <w:sz w:val="28"/>
        </w:rPr>
        <w:t>И. Сергей Эйзенштейн. Кино и поэзия. – СПб. СЕАНС, URL: https://seance.ru/articles/eisenstein-kleiman/, дата обращения – 06. 06. 2022</w:t>
      </w:r>
    </w:p>
    <w:p w:rsidR="008A3227" w:rsidRDefault="00C516AA" w:rsidP="008A3227">
      <w:pPr>
        <w:pStyle w:val="a3"/>
        <w:numPr>
          <w:ilvl w:val="0"/>
          <w:numId w:val="5"/>
        </w:numPr>
        <w:spacing w:line="360" w:lineRule="auto"/>
        <w:jc w:val="both"/>
        <w:rPr>
          <w:rFonts w:ascii="Times New Roman" w:hAnsi="Times New Roman" w:cs="Times New Roman"/>
          <w:color w:val="000000" w:themeColor="text1"/>
          <w:sz w:val="28"/>
        </w:rPr>
      </w:pPr>
      <w:r w:rsidRPr="00C516AA">
        <w:rPr>
          <w:rFonts w:ascii="Times New Roman" w:hAnsi="Times New Roman" w:cs="Times New Roman"/>
          <w:color w:val="000000" w:themeColor="text1"/>
          <w:sz w:val="28"/>
        </w:rPr>
        <w:t xml:space="preserve">Лотман Ю. М., Цивьян Ю. Г. Диалог с экраном. – Таллин: Издательство "Александра", 1994. – </w:t>
      </w:r>
      <w:r>
        <w:rPr>
          <w:rFonts w:ascii="Times New Roman" w:hAnsi="Times New Roman" w:cs="Times New Roman"/>
          <w:color w:val="000000" w:themeColor="text1"/>
          <w:sz w:val="28"/>
        </w:rPr>
        <w:t xml:space="preserve">108 с. </w:t>
      </w:r>
    </w:p>
    <w:p w:rsidR="008A3227" w:rsidRDefault="008A3227" w:rsidP="008A3227">
      <w:pPr>
        <w:pStyle w:val="a3"/>
        <w:numPr>
          <w:ilvl w:val="0"/>
          <w:numId w:val="5"/>
        </w:numPr>
        <w:spacing w:line="360" w:lineRule="auto"/>
        <w:jc w:val="both"/>
        <w:rPr>
          <w:rFonts w:ascii="Times New Roman" w:hAnsi="Times New Roman" w:cs="Times New Roman"/>
          <w:color w:val="000000" w:themeColor="text1"/>
          <w:sz w:val="28"/>
        </w:rPr>
      </w:pPr>
      <w:r w:rsidRPr="008A3227">
        <w:rPr>
          <w:rFonts w:ascii="Times New Roman" w:hAnsi="Times New Roman" w:cs="Times New Roman"/>
          <w:color w:val="000000" w:themeColor="text1"/>
          <w:sz w:val="28"/>
        </w:rPr>
        <w:t xml:space="preserve">Ночная песня погонщика Ёсаку из Тамба: Японская классическая драма XIV-XV и XVIII вв.: Перевод со старояп. / Вступ. Статья В. Марковой; Коммент. В. Марковой, В. Становича, Т. Соколовой-Лелюсиной. – М.: Худож. лит., 1989. – </w:t>
      </w:r>
      <w:r>
        <w:rPr>
          <w:rFonts w:ascii="Times New Roman" w:hAnsi="Times New Roman" w:cs="Times New Roman"/>
          <w:color w:val="000000" w:themeColor="text1"/>
          <w:sz w:val="28"/>
        </w:rPr>
        <w:t xml:space="preserve">496 с. </w:t>
      </w:r>
    </w:p>
    <w:p w:rsidR="008A3227" w:rsidRPr="008A3227" w:rsidRDefault="008A3227" w:rsidP="008A3227">
      <w:pPr>
        <w:pStyle w:val="a3"/>
        <w:numPr>
          <w:ilvl w:val="0"/>
          <w:numId w:val="5"/>
        </w:numPr>
        <w:spacing w:line="360" w:lineRule="auto"/>
        <w:jc w:val="both"/>
        <w:rPr>
          <w:rFonts w:ascii="Times New Roman" w:hAnsi="Times New Roman" w:cs="Times New Roman"/>
          <w:color w:val="000000" w:themeColor="text1"/>
          <w:sz w:val="28"/>
        </w:rPr>
      </w:pPr>
      <w:r w:rsidRPr="008A3227">
        <w:rPr>
          <w:rFonts w:ascii="Times New Roman" w:hAnsi="Times New Roman" w:cs="Times New Roman"/>
          <w:color w:val="000000" w:themeColor="text1"/>
          <w:sz w:val="28"/>
        </w:rPr>
        <w:t xml:space="preserve"> О’Махоуни М. Сергей Эйзенштейн. – М.: Ад Маргинем Пресс, 2016. – </w:t>
      </w:r>
      <w:r>
        <w:rPr>
          <w:rFonts w:ascii="Times New Roman" w:hAnsi="Times New Roman" w:cs="Times New Roman"/>
          <w:color w:val="000000" w:themeColor="text1"/>
          <w:sz w:val="28"/>
        </w:rPr>
        <w:t xml:space="preserve">224 с. </w:t>
      </w:r>
    </w:p>
    <w:p w:rsidR="00C516AA" w:rsidRDefault="00C516AA" w:rsidP="00C516AA">
      <w:pPr>
        <w:pStyle w:val="a3"/>
        <w:numPr>
          <w:ilvl w:val="0"/>
          <w:numId w:val="5"/>
        </w:numPr>
        <w:spacing w:line="360" w:lineRule="auto"/>
        <w:jc w:val="both"/>
        <w:rPr>
          <w:rFonts w:ascii="Times New Roman" w:hAnsi="Times New Roman" w:cs="Times New Roman"/>
          <w:sz w:val="28"/>
          <w:szCs w:val="28"/>
        </w:rPr>
      </w:pPr>
      <w:r w:rsidRPr="00D608D6">
        <w:rPr>
          <w:rFonts w:ascii="Times New Roman" w:hAnsi="Times New Roman" w:cs="Times New Roman"/>
          <w:sz w:val="28"/>
          <w:szCs w:val="28"/>
        </w:rPr>
        <w:t>Тынянов Ю.</w:t>
      </w:r>
      <w:r>
        <w:rPr>
          <w:rFonts w:ascii="Times New Roman" w:hAnsi="Times New Roman" w:cs="Times New Roman"/>
          <w:sz w:val="28"/>
          <w:szCs w:val="28"/>
        </w:rPr>
        <w:t xml:space="preserve"> </w:t>
      </w:r>
      <w:r w:rsidRPr="00D608D6">
        <w:rPr>
          <w:rFonts w:ascii="Times New Roman" w:hAnsi="Times New Roman" w:cs="Times New Roman"/>
          <w:sz w:val="28"/>
          <w:szCs w:val="28"/>
        </w:rPr>
        <w:t>Н. Поэтика. История литературы. Кино. – М.: 1977. – С. 320-322.</w:t>
      </w:r>
      <w:r>
        <w:rPr>
          <w:rFonts w:ascii="Times New Roman" w:hAnsi="Times New Roman" w:cs="Times New Roman"/>
          <w:sz w:val="28"/>
          <w:szCs w:val="28"/>
        </w:rPr>
        <w:t xml:space="preserve"> </w:t>
      </w:r>
    </w:p>
    <w:p w:rsidR="008A3227" w:rsidRDefault="008A3227" w:rsidP="008A3227">
      <w:pPr>
        <w:pStyle w:val="a3"/>
        <w:numPr>
          <w:ilvl w:val="0"/>
          <w:numId w:val="5"/>
        </w:numPr>
        <w:spacing w:line="360" w:lineRule="auto"/>
        <w:jc w:val="both"/>
        <w:rPr>
          <w:rFonts w:ascii="Times New Roman" w:hAnsi="Times New Roman" w:cs="Times New Roman"/>
          <w:sz w:val="28"/>
          <w:szCs w:val="28"/>
        </w:rPr>
      </w:pPr>
      <w:r w:rsidRPr="008A3227">
        <w:rPr>
          <w:rFonts w:ascii="Times New Roman" w:hAnsi="Times New Roman" w:cs="Times New Roman"/>
          <w:sz w:val="28"/>
          <w:szCs w:val="28"/>
        </w:rPr>
        <w:t xml:space="preserve">Шкловский В. Б. Эйзенштейн. 2 изд. – М.: Искусство, 1976. – </w:t>
      </w:r>
      <w:r>
        <w:rPr>
          <w:rFonts w:ascii="Times New Roman" w:hAnsi="Times New Roman" w:cs="Times New Roman"/>
          <w:sz w:val="28"/>
          <w:szCs w:val="28"/>
        </w:rPr>
        <w:t xml:space="preserve">296 с. </w:t>
      </w:r>
    </w:p>
    <w:p w:rsidR="00C516AA" w:rsidRDefault="00C516AA" w:rsidP="00C516AA">
      <w:pPr>
        <w:pStyle w:val="a3"/>
        <w:numPr>
          <w:ilvl w:val="0"/>
          <w:numId w:val="5"/>
        </w:numPr>
        <w:spacing w:line="360" w:lineRule="auto"/>
        <w:jc w:val="both"/>
        <w:rPr>
          <w:rFonts w:ascii="Times New Roman" w:hAnsi="Times New Roman" w:cs="Times New Roman"/>
          <w:sz w:val="28"/>
          <w:szCs w:val="28"/>
        </w:rPr>
      </w:pPr>
      <w:r w:rsidRPr="00C516AA">
        <w:rPr>
          <w:rFonts w:ascii="Times New Roman" w:hAnsi="Times New Roman" w:cs="Times New Roman"/>
          <w:sz w:val="28"/>
          <w:szCs w:val="28"/>
        </w:rPr>
        <w:t>Эйзенштейн С.</w:t>
      </w:r>
      <w:r>
        <w:rPr>
          <w:rFonts w:ascii="Times New Roman" w:hAnsi="Times New Roman" w:cs="Times New Roman"/>
          <w:sz w:val="28"/>
          <w:szCs w:val="28"/>
        </w:rPr>
        <w:t xml:space="preserve"> М. </w:t>
      </w:r>
      <w:r w:rsidRPr="00C516AA">
        <w:rPr>
          <w:rFonts w:ascii="Times New Roman" w:hAnsi="Times New Roman" w:cs="Times New Roman"/>
          <w:sz w:val="28"/>
          <w:szCs w:val="28"/>
        </w:rPr>
        <w:t>За кадром. – М: "Теакинопечать", М., 1929. – с. 72-92</w:t>
      </w:r>
    </w:p>
    <w:p w:rsidR="00C516AA" w:rsidRDefault="00C516AA" w:rsidP="00C516AA">
      <w:pPr>
        <w:pStyle w:val="a3"/>
        <w:numPr>
          <w:ilvl w:val="0"/>
          <w:numId w:val="5"/>
        </w:numPr>
        <w:spacing w:line="360" w:lineRule="auto"/>
        <w:jc w:val="both"/>
        <w:rPr>
          <w:rFonts w:ascii="Times New Roman" w:hAnsi="Times New Roman" w:cs="Times New Roman"/>
          <w:sz w:val="28"/>
          <w:szCs w:val="28"/>
        </w:rPr>
      </w:pPr>
      <w:r w:rsidRPr="00C516AA">
        <w:rPr>
          <w:rFonts w:ascii="Times New Roman" w:hAnsi="Times New Roman" w:cs="Times New Roman"/>
          <w:sz w:val="28"/>
          <w:szCs w:val="28"/>
        </w:rPr>
        <w:t>Эйзенштейн С.</w:t>
      </w:r>
      <w:r>
        <w:rPr>
          <w:rFonts w:ascii="Times New Roman" w:hAnsi="Times New Roman" w:cs="Times New Roman"/>
          <w:sz w:val="28"/>
          <w:szCs w:val="28"/>
        </w:rPr>
        <w:t xml:space="preserve"> </w:t>
      </w:r>
      <w:r w:rsidRPr="00C516AA">
        <w:rPr>
          <w:rFonts w:ascii="Times New Roman" w:hAnsi="Times New Roman" w:cs="Times New Roman"/>
          <w:sz w:val="28"/>
          <w:szCs w:val="28"/>
        </w:rPr>
        <w:t xml:space="preserve">М. Метод. История крупного плана – М.: Эйзенштейн-центр, 2002. – </w:t>
      </w:r>
      <w:r>
        <w:rPr>
          <w:rFonts w:ascii="Times New Roman" w:hAnsi="Times New Roman" w:cs="Times New Roman"/>
          <w:sz w:val="28"/>
          <w:szCs w:val="28"/>
        </w:rPr>
        <w:t xml:space="preserve">1182 с. </w:t>
      </w:r>
    </w:p>
    <w:p w:rsidR="00C516AA" w:rsidRPr="00C516AA" w:rsidRDefault="00C516AA" w:rsidP="00C516AA">
      <w:pPr>
        <w:pStyle w:val="a3"/>
        <w:numPr>
          <w:ilvl w:val="0"/>
          <w:numId w:val="5"/>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Эйзенштейн С. М. Неравнодушная природа </w:t>
      </w:r>
      <w:r w:rsidRPr="00C516AA">
        <w:rPr>
          <w:rFonts w:ascii="Times New Roman" w:hAnsi="Times New Roman" w:cs="Times New Roman"/>
          <w:sz w:val="28"/>
          <w:szCs w:val="28"/>
        </w:rPr>
        <w:t xml:space="preserve">/ </w:t>
      </w:r>
      <w:r>
        <w:rPr>
          <w:rFonts w:ascii="Times New Roman" w:hAnsi="Times New Roman" w:cs="Times New Roman"/>
          <w:sz w:val="28"/>
          <w:szCs w:val="28"/>
        </w:rPr>
        <w:t xml:space="preserve">ред. сост. Н. И. Клейман: В 2 т. – М.: </w:t>
      </w:r>
      <w:r w:rsidRPr="00C516AA">
        <w:rPr>
          <w:rFonts w:ascii="Times New Roman" w:hAnsi="Times New Roman" w:cs="Times New Roman"/>
          <w:sz w:val="28"/>
          <w:szCs w:val="28"/>
        </w:rPr>
        <w:t>Эйзенштейн-центр</w:t>
      </w:r>
      <w:r>
        <w:rPr>
          <w:rFonts w:ascii="Times New Roman" w:hAnsi="Times New Roman" w:cs="Times New Roman"/>
          <w:sz w:val="28"/>
          <w:szCs w:val="28"/>
        </w:rPr>
        <w:t xml:space="preserve">, 2006 </w:t>
      </w:r>
    </w:p>
    <w:p w:rsidR="00EB1CAB" w:rsidRDefault="00C516AA" w:rsidP="00C516AA">
      <w:pPr>
        <w:pStyle w:val="a3"/>
        <w:numPr>
          <w:ilvl w:val="0"/>
          <w:numId w:val="5"/>
        </w:numPr>
        <w:spacing w:line="360" w:lineRule="auto"/>
        <w:jc w:val="both"/>
        <w:rPr>
          <w:rFonts w:ascii="Times New Roman" w:hAnsi="Times New Roman" w:cs="Times New Roman"/>
          <w:color w:val="000000" w:themeColor="text1"/>
          <w:sz w:val="28"/>
        </w:rPr>
      </w:pPr>
      <w:r w:rsidRPr="00C516AA">
        <w:rPr>
          <w:rFonts w:ascii="Times New Roman" w:hAnsi="Times New Roman" w:cs="Times New Roman"/>
          <w:color w:val="000000" w:themeColor="text1"/>
          <w:sz w:val="28"/>
        </w:rPr>
        <w:t>Эйзенштейн С.</w:t>
      </w:r>
      <w:r>
        <w:rPr>
          <w:rFonts w:ascii="Times New Roman" w:hAnsi="Times New Roman" w:cs="Times New Roman"/>
          <w:color w:val="000000" w:themeColor="text1"/>
          <w:sz w:val="28"/>
        </w:rPr>
        <w:t xml:space="preserve"> </w:t>
      </w:r>
      <w:r w:rsidRPr="00C516AA">
        <w:rPr>
          <w:rFonts w:ascii="Times New Roman" w:hAnsi="Times New Roman" w:cs="Times New Roman"/>
          <w:color w:val="000000" w:themeColor="text1"/>
          <w:sz w:val="28"/>
        </w:rPr>
        <w:t>М. Yo. Мемуары / ред. сост. Н. И. Клейман</w:t>
      </w:r>
      <w:r>
        <w:rPr>
          <w:rFonts w:ascii="Times New Roman" w:hAnsi="Times New Roman" w:cs="Times New Roman"/>
          <w:color w:val="000000" w:themeColor="text1"/>
          <w:sz w:val="28"/>
        </w:rPr>
        <w:t xml:space="preserve">: </w:t>
      </w:r>
      <w:r w:rsidRPr="00C516AA">
        <w:rPr>
          <w:rFonts w:ascii="Times New Roman" w:hAnsi="Times New Roman" w:cs="Times New Roman"/>
          <w:color w:val="000000" w:themeColor="text1"/>
          <w:sz w:val="28"/>
        </w:rPr>
        <w:t>В 2 т. – М.: Музей современного искусства «Гараж», 2019</w:t>
      </w:r>
      <w:r>
        <w:rPr>
          <w:rFonts w:ascii="Times New Roman" w:hAnsi="Times New Roman" w:cs="Times New Roman"/>
          <w:color w:val="000000" w:themeColor="text1"/>
          <w:sz w:val="28"/>
        </w:rPr>
        <w:t xml:space="preserve"> </w:t>
      </w:r>
    </w:p>
    <w:p w:rsidR="00FE29DE" w:rsidRDefault="00FE29DE" w:rsidP="00C516AA">
      <w:pPr>
        <w:pStyle w:val="a3"/>
        <w:numPr>
          <w:ilvl w:val="0"/>
          <w:numId w:val="5"/>
        </w:numPr>
        <w:spacing w:line="360" w:lineRule="auto"/>
        <w:jc w:val="both"/>
        <w:rPr>
          <w:rFonts w:ascii="Times New Roman" w:hAnsi="Times New Roman" w:cs="Times New Roman"/>
          <w:color w:val="000000" w:themeColor="text1"/>
          <w:sz w:val="28"/>
        </w:rPr>
      </w:pPr>
      <w:r>
        <w:rPr>
          <w:rFonts w:ascii="Times New Roman" w:hAnsi="Times New Roman" w:cs="Times New Roman"/>
          <w:color w:val="000000" w:themeColor="text1"/>
          <w:sz w:val="28"/>
        </w:rPr>
        <w:lastRenderedPageBreak/>
        <w:t xml:space="preserve">Эйзенштейн для </w:t>
      </w:r>
      <w:r>
        <w:rPr>
          <w:rFonts w:ascii="Times New Roman" w:hAnsi="Times New Roman" w:cs="Times New Roman"/>
          <w:color w:val="000000" w:themeColor="text1"/>
          <w:sz w:val="28"/>
          <w:lang w:val="en-US"/>
        </w:rPr>
        <w:t>XXI</w:t>
      </w:r>
      <w:r w:rsidRPr="00FE29DE">
        <w:rPr>
          <w:rFonts w:ascii="Times New Roman" w:hAnsi="Times New Roman" w:cs="Times New Roman"/>
          <w:color w:val="000000" w:themeColor="text1"/>
          <w:sz w:val="28"/>
        </w:rPr>
        <w:t xml:space="preserve"> </w:t>
      </w:r>
      <w:r>
        <w:rPr>
          <w:rFonts w:ascii="Times New Roman" w:hAnsi="Times New Roman" w:cs="Times New Roman"/>
          <w:color w:val="000000" w:themeColor="text1"/>
          <w:sz w:val="28"/>
        </w:rPr>
        <w:t xml:space="preserve">века </w:t>
      </w:r>
      <w:r w:rsidRPr="00FE29DE">
        <w:rPr>
          <w:rFonts w:ascii="Times New Roman" w:hAnsi="Times New Roman" w:cs="Times New Roman"/>
          <w:color w:val="000000" w:themeColor="text1"/>
          <w:sz w:val="28"/>
        </w:rPr>
        <w:t xml:space="preserve">/ </w:t>
      </w:r>
      <w:r>
        <w:rPr>
          <w:rFonts w:ascii="Times New Roman" w:hAnsi="Times New Roman" w:cs="Times New Roman"/>
          <w:color w:val="000000" w:themeColor="text1"/>
          <w:sz w:val="28"/>
        </w:rPr>
        <w:t xml:space="preserve">ред. сост. Н. И. Клейман. – М.: Музей современного искусства «Гараж». – 336 с. </w:t>
      </w:r>
    </w:p>
    <w:p w:rsidR="00C516AA" w:rsidRDefault="00C516AA" w:rsidP="00C516AA">
      <w:pPr>
        <w:pStyle w:val="a3"/>
        <w:numPr>
          <w:ilvl w:val="0"/>
          <w:numId w:val="5"/>
        </w:numPr>
        <w:spacing w:line="360" w:lineRule="auto"/>
        <w:jc w:val="both"/>
        <w:rPr>
          <w:rFonts w:ascii="Times New Roman" w:hAnsi="Times New Roman" w:cs="Times New Roman"/>
          <w:sz w:val="28"/>
          <w:szCs w:val="28"/>
        </w:rPr>
      </w:pPr>
      <w:r w:rsidRPr="00E379EC">
        <w:rPr>
          <w:rFonts w:ascii="Times New Roman" w:hAnsi="Times New Roman" w:cs="Times New Roman"/>
          <w:sz w:val="28"/>
          <w:szCs w:val="28"/>
        </w:rPr>
        <w:t>Эльзессер Т., Хагенер М. Теория кино. Глаз, эмоции, тело / пер. с англ. Афонин С. — СПб.: СЕАНС, 2018</w:t>
      </w:r>
      <w:r>
        <w:rPr>
          <w:rFonts w:ascii="Times New Roman" w:hAnsi="Times New Roman" w:cs="Times New Roman"/>
          <w:sz w:val="28"/>
          <w:szCs w:val="28"/>
        </w:rPr>
        <w:t xml:space="preserve">. – 440 с. </w:t>
      </w:r>
    </w:p>
    <w:p w:rsidR="008A3227" w:rsidRDefault="008A3227" w:rsidP="008A3227">
      <w:pPr>
        <w:spacing w:line="360" w:lineRule="auto"/>
        <w:jc w:val="both"/>
        <w:rPr>
          <w:rFonts w:ascii="Times New Roman" w:hAnsi="Times New Roman" w:cs="Times New Roman"/>
          <w:sz w:val="28"/>
          <w:szCs w:val="28"/>
        </w:rPr>
      </w:pPr>
    </w:p>
    <w:p w:rsidR="008A3227" w:rsidRDefault="008A3227" w:rsidP="008A3227">
      <w:pPr>
        <w:spacing w:line="360" w:lineRule="auto"/>
        <w:jc w:val="both"/>
        <w:rPr>
          <w:rFonts w:ascii="Times New Roman" w:hAnsi="Times New Roman" w:cs="Times New Roman"/>
          <w:sz w:val="28"/>
          <w:szCs w:val="28"/>
        </w:rPr>
      </w:pPr>
    </w:p>
    <w:p w:rsidR="008E34BE" w:rsidRDefault="008E34BE" w:rsidP="008A3227">
      <w:pPr>
        <w:pStyle w:val="1"/>
        <w:jc w:val="center"/>
        <w:rPr>
          <w:rFonts w:ascii="Times New Roman" w:hAnsi="Times New Roman" w:cs="Times New Roman"/>
          <w:b/>
          <w:color w:val="000000" w:themeColor="text1"/>
        </w:rPr>
      </w:pPr>
      <w:bookmarkStart w:id="8" w:name="_Toc105866379"/>
    </w:p>
    <w:p w:rsidR="008A3227" w:rsidRPr="008A3227" w:rsidRDefault="008A3227" w:rsidP="008A3227">
      <w:pPr>
        <w:pStyle w:val="1"/>
        <w:jc w:val="center"/>
        <w:rPr>
          <w:rFonts w:ascii="Times New Roman" w:hAnsi="Times New Roman" w:cs="Times New Roman"/>
          <w:b/>
          <w:color w:val="000000" w:themeColor="text1"/>
        </w:rPr>
      </w:pPr>
      <w:r w:rsidRPr="008A3227">
        <w:rPr>
          <w:rFonts w:ascii="Times New Roman" w:hAnsi="Times New Roman" w:cs="Times New Roman"/>
          <w:b/>
          <w:color w:val="000000" w:themeColor="text1"/>
        </w:rPr>
        <w:t>Фильмография</w:t>
      </w:r>
      <w:bookmarkEnd w:id="8"/>
    </w:p>
    <w:p w:rsidR="008A3227" w:rsidRDefault="008A3227" w:rsidP="008A3227">
      <w:pPr>
        <w:pStyle w:val="a3"/>
        <w:spacing w:line="360" w:lineRule="auto"/>
        <w:jc w:val="both"/>
        <w:rPr>
          <w:rFonts w:ascii="Times New Roman" w:hAnsi="Times New Roman" w:cs="Times New Roman"/>
          <w:sz w:val="28"/>
          <w:szCs w:val="28"/>
        </w:rPr>
      </w:pPr>
    </w:p>
    <w:p w:rsidR="008A3227" w:rsidRDefault="008A3227" w:rsidP="008A3227">
      <w:pPr>
        <w:pStyle w:val="a3"/>
        <w:numPr>
          <w:ilvl w:val="0"/>
          <w:numId w:val="11"/>
        </w:numPr>
        <w:spacing w:line="360" w:lineRule="auto"/>
        <w:jc w:val="both"/>
        <w:rPr>
          <w:rFonts w:ascii="Times New Roman" w:hAnsi="Times New Roman" w:cs="Times New Roman"/>
          <w:sz w:val="28"/>
          <w:szCs w:val="28"/>
        </w:rPr>
      </w:pPr>
      <w:r w:rsidRPr="008A3227">
        <w:rPr>
          <w:rFonts w:ascii="Times New Roman" w:hAnsi="Times New Roman" w:cs="Times New Roman"/>
          <w:sz w:val="28"/>
          <w:szCs w:val="28"/>
        </w:rPr>
        <w:t>СТАЧКА, реж</w:t>
      </w:r>
      <w:r>
        <w:rPr>
          <w:rFonts w:ascii="Times New Roman" w:hAnsi="Times New Roman" w:cs="Times New Roman"/>
          <w:sz w:val="28"/>
          <w:szCs w:val="28"/>
        </w:rPr>
        <w:t xml:space="preserve">иссер </w:t>
      </w:r>
      <w:r w:rsidRPr="008A3227">
        <w:rPr>
          <w:rFonts w:ascii="Times New Roman" w:hAnsi="Times New Roman" w:cs="Times New Roman"/>
          <w:sz w:val="28"/>
          <w:szCs w:val="28"/>
        </w:rPr>
        <w:t xml:space="preserve">Сергей Эйзенштейн, операторы Эдуард Тиссэ, Василий Хватов, Первая кинофабрика «Госкино», 1924 г. </w:t>
      </w:r>
      <w:r>
        <w:rPr>
          <w:rFonts w:ascii="Times New Roman" w:hAnsi="Times New Roman" w:cs="Times New Roman"/>
          <w:sz w:val="28"/>
          <w:szCs w:val="28"/>
        </w:rPr>
        <w:t>82 мин.</w:t>
      </w:r>
    </w:p>
    <w:p w:rsidR="008A3227" w:rsidRDefault="008A3227" w:rsidP="008A3227">
      <w:pPr>
        <w:pStyle w:val="a3"/>
        <w:numPr>
          <w:ilvl w:val="0"/>
          <w:numId w:val="11"/>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БРОНЕНОСЕЦ </w:t>
      </w:r>
      <w:r w:rsidRPr="008A3227">
        <w:rPr>
          <w:rFonts w:ascii="Times New Roman" w:hAnsi="Times New Roman" w:cs="Times New Roman"/>
          <w:sz w:val="28"/>
          <w:szCs w:val="28"/>
        </w:rPr>
        <w:t>“</w:t>
      </w:r>
      <w:r>
        <w:rPr>
          <w:rFonts w:ascii="Times New Roman" w:hAnsi="Times New Roman" w:cs="Times New Roman"/>
          <w:sz w:val="28"/>
          <w:szCs w:val="28"/>
        </w:rPr>
        <w:t>ПОТЕМКИН</w:t>
      </w:r>
      <w:r w:rsidRPr="008A3227">
        <w:rPr>
          <w:rFonts w:ascii="Times New Roman" w:hAnsi="Times New Roman" w:cs="Times New Roman"/>
          <w:sz w:val="28"/>
          <w:szCs w:val="28"/>
        </w:rPr>
        <w:t>”</w:t>
      </w:r>
      <w:r>
        <w:rPr>
          <w:rFonts w:ascii="Times New Roman" w:hAnsi="Times New Roman" w:cs="Times New Roman"/>
          <w:sz w:val="28"/>
          <w:szCs w:val="28"/>
        </w:rPr>
        <w:t>, режиссер Сергей Эйзенштейн, оператор Эдуард Тиссэ, Владимир Попов,</w:t>
      </w:r>
      <w:r w:rsidRPr="008A3227">
        <w:rPr>
          <w:rFonts w:ascii="Times New Roman" w:hAnsi="Times New Roman" w:cs="Times New Roman"/>
          <w:sz w:val="28"/>
          <w:szCs w:val="28"/>
        </w:rPr>
        <w:t xml:space="preserve"> Первая кинофабрика «Госкино</w:t>
      </w:r>
      <w:r>
        <w:rPr>
          <w:rFonts w:ascii="Times New Roman" w:hAnsi="Times New Roman" w:cs="Times New Roman"/>
          <w:sz w:val="28"/>
          <w:szCs w:val="28"/>
        </w:rPr>
        <w:t xml:space="preserve">», 1925 г. 75 мин. </w:t>
      </w:r>
    </w:p>
    <w:p w:rsidR="008A3227" w:rsidRPr="008A3227" w:rsidRDefault="008A3227" w:rsidP="008A3227">
      <w:pPr>
        <w:pStyle w:val="a3"/>
        <w:numPr>
          <w:ilvl w:val="0"/>
          <w:numId w:val="11"/>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ОКТЯБРЬ, режиссер Сергей Эйзенштейн, Григорий Александров, оператор Эдуард Тиссэ, </w:t>
      </w:r>
      <w:r w:rsidRPr="008A3227">
        <w:rPr>
          <w:rFonts w:ascii="Times New Roman" w:hAnsi="Times New Roman" w:cs="Times New Roman"/>
          <w:sz w:val="28"/>
          <w:szCs w:val="28"/>
        </w:rPr>
        <w:t>Совкино (московская фабрика)</w:t>
      </w:r>
      <w:r>
        <w:rPr>
          <w:rFonts w:ascii="Times New Roman" w:hAnsi="Times New Roman" w:cs="Times New Roman"/>
          <w:sz w:val="28"/>
          <w:szCs w:val="28"/>
        </w:rPr>
        <w:t xml:space="preserve">, 1927 г. 102 мин. </w:t>
      </w:r>
    </w:p>
    <w:p w:rsidR="00C516AA" w:rsidRPr="00C516AA" w:rsidRDefault="00C516AA" w:rsidP="00C516AA">
      <w:pPr>
        <w:spacing w:line="360" w:lineRule="auto"/>
        <w:ind w:left="360"/>
        <w:jc w:val="both"/>
        <w:rPr>
          <w:rFonts w:ascii="Times New Roman" w:hAnsi="Times New Roman" w:cs="Times New Roman"/>
          <w:color w:val="000000" w:themeColor="text1"/>
          <w:sz w:val="28"/>
        </w:rPr>
      </w:pPr>
    </w:p>
    <w:p w:rsidR="00C516AA" w:rsidRPr="00C516AA" w:rsidRDefault="00C516AA" w:rsidP="00C516AA">
      <w:pPr>
        <w:pStyle w:val="a3"/>
        <w:spacing w:line="360" w:lineRule="auto"/>
        <w:jc w:val="both"/>
        <w:rPr>
          <w:rFonts w:ascii="Times New Roman" w:hAnsi="Times New Roman" w:cs="Times New Roman"/>
          <w:color w:val="000000" w:themeColor="text1"/>
          <w:sz w:val="28"/>
        </w:rPr>
      </w:pPr>
    </w:p>
    <w:p w:rsidR="006C032B" w:rsidRDefault="006C032B" w:rsidP="00862363">
      <w:pPr>
        <w:spacing w:line="360" w:lineRule="auto"/>
        <w:ind w:firstLine="709"/>
        <w:jc w:val="both"/>
        <w:rPr>
          <w:rFonts w:ascii="Times New Roman" w:hAnsi="Times New Roman" w:cs="Times New Roman"/>
          <w:color w:val="000000" w:themeColor="text1"/>
          <w:sz w:val="28"/>
        </w:rPr>
      </w:pPr>
    </w:p>
    <w:p w:rsidR="00AE5EB7" w:rsidRDefault="00AE5EB7" w:rsidP="00862363">
      <w:pPr>
        <w:spacing w:line="360" w:lineRule="auto"/>
        <w:ind w:firstLine="709"/>
        <w:jc w:val="both"/>
        <w:rPr>
          <w:rFonts w:ascii="Times New Roman" w:hAnsi="Times New Roman" w:cs="Times New Roman"/>
          <w:sz w:val="28"/>
          <w:szCs w:val="28"/>
        </w:rPr>
      </w:pPr>
    </w:p>
    <w:p w:rsidR="00862363" w:rsidRDefault="00862363" w:rsidP="00862363">
      <w:pPr>
        <w:spacing w:line="360" w:lineRule="auto"/>
        <w:jc w:val="both"/>
        <w:rPr>
          <w:rFonts w:ascii="Times New Roman" w:hAnsi="Times New Roman" w:cs="Times New Roman"/>
          <w:sz w:val="28"/>
          <w:szCs w:val="28"/>
        </w:rPr>
      </w:pPr>
    </w:p>
    <w:p w:rsidR="00862363" w:rsidRPr="000A0BDF" w:rsidRDefault="00862363" w:rsidP="00862363">
      <w:pPr>
        <w:spacing w:line="360" w:lineRule="auto"/>
        <w:ind w:firstLine="709"/>
        <w:jc w:val="both"/>
        <w:rPr>
          <w:rFonts w:ascii="Times New Roman" w:hAnsi="Times New Roman" w:cs="Times New Roman"/>
          <w:sz w:val="28"/>
          <w:szCs w:val="28"/>
        </w:rPr>
      </w:pPr>
    </w:p>
    <w:p w:rsidR="00070642" w:rsidRDefault="00070642" w:rsidP="001B141A">
      <w:pPr>
        <w:spacing w:line="360" w:lineRule="auto"/>
        <w:ind w:firstLine="709"/>
        <w:jc w:val="both"/>
        <w:rPr>
          <w:rFonts w:ascii="Times New Roman" w:hAnsi="Times New Roman" w:cs="Times New Roman"/>
          <w:sz w:val="28"/>
          <w:szCs w:val="28"/>
        </w:rPr>
      </w:pPr>
    </w:p>
    <w:p w:rsidR="00070642" w:rsidRDefault="00070642" w:rsidP="001B141A">
      <w:pPr>
        <w:spacing w:line="360" w:lineRule="auto"/>
        <w:ind w:firstLine="709"/>
        <w:jc w:val="both"/>
        <w:rPr>
          <w:rFonts w:ascii="Times New Roman" w:hAnsi="Times New Roman" w:cs="Times New Roman"/>
          <w:sz w:val="28"/>
          <w:szCs w:val="28"/>
        </w:rPr>
      </w:pPr>
    </w:p>
    <w:p w:rsidR="001B141A" w:rsidRPr="001B141A" w:rsidRDefault="001B141A" w:rsidP="001B141A">
      <w:pPr>
        <w:spacing w:line="360" w:lineRule="auto"/>
        <w:ind w:firstLine="709"/>
        <w:jc w:val="both"/>
        <w:rPr>
          <w:rFonts w:ascii="Times New Roman" w:hAnsi="Times New Roman" w:cs="Times New Roman"/>
          <w:sz w:val="28"/>
          <w:szCs w:val="28"/>
        </w:rPr>
      </w:pPr>
    </w:p>
    <w:p w:rsidR="00526984" w:rsidRPr="00236DE1" w:rsidRDefault="00526984" w:rsidP="00AF490C">
      <w:pPr>
        <w:spacing w:line="360" w:lineRule="auto"/>
        <w:ind w:firstLine="709"/>
        <w:jc w:val="both"/>
        <w:rPr>
          <w:rFonts w:ascii="Times New Roman" w:hAnsi="Times New Roman" w:cs="Times New Roman"/>
          <w:sz w:val="28"/>
          <w:szCs w:val="28"/>
        </w:rPr>
      </w:pPr>
    </w:p>
    <w:p w:rsidR="008A16CC" w:rsidRPr="008A16CC" w:rsidRDefault="008A16CC" w:rsidP="006B5C62">
      <w:pPr>
        <w:spacing w:line="360" w:lineRule="auto"/>
        <w:jc w:val="both"/>
        <w:rPr>
          <w:rFonts w:ascii="Times New Roman" w:hAnsi="Times New Roman" w:cs="Times New Roman"/>
          <w:sz w:val="28"/>
          <w:szCs w:val="28"/>
        </w:rPr>
      </w:pPr>
    </w:p>
    <w:sectPr w:rsidR="008A16CC" w:rsidRPr="008A16CC" w:rsidSect="00D32545">
      <w:footerReference w:type="even" r:id="rId8"/>
      <w:footerReference w:type="default" r:id="rId9"/>
      <w:pgSz w:w="11900" w:h="16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7613" w:rsidRDefault="00777613" w:rsidP="00C251D6">
      <w:r>
        <w:separator/>
      </w:r>
    </w:p>
  </w:endnote>
  <w:endnote w:type="continuationSeparator" w:id="0">
    <w:p w:rsidR="00777613" w:rsidRDefault="00777613" w:rsidP="00C25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Yu Mincho">
    <w:altName w:val="游明朝"/>
    <w:panose1 w:val="02020400000000000000"/>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ndale Sans UI">
    <w:altName w:val="Calibri"/>
    <w:panose1 w:val="020B0604020202020204"/>
    <w:charset w:val="00"/>
    <w:family w:val="auto"/>
    <w:pitch w:val="variable"/>
  </w:font>
  <w:font w:name="Tahoma">
    <w:panose1 w:val="020B0604030504040204"/>
    <w:charset w:val="00"/>
    <w:family w:val="swiss"/>
    <w:notTrueType/>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b"/>
      </w:rPr>
      <w:id w:val="950745506"/>
      <w:docPartObj>
        <w:docPartGallery w:val="Page Numbers (Bottom of Page)"/>
        <w:docPartUnique/>
      </w:docPartObj>
    </w:sdtPr>
    <w:sdtEndPr>
      <w:rPr>
        <w:rStyle w:val="ab"/>
      </w:rPr>
    </w:sdtEndPr>
    <w:sdtContent>
      <w:p w:rsidR="00AE5EB7" w:rsidRDefault="00AE5EB7" w:rsidP="0086178F">
        <w:pPr>
          <w:pStyle w:val="a9"/>
          <w:framePr w:wrap="none" w:vAnchor="text" w:hAnchor="margin" w:xAlign="center" w:y="1"/>
          <w:rPr>
            <w:rStyle w:val="ab"/>
          </w:rPr>
        </w:pPr>
        <w:r>
          <w:rPr>
            <w:rStyle w:val="ab"/>
          </w:rPr>
          <w:fldChar w:fldCharType="begin"/>
        </w:r>
        <w:r>
          <w:rPr>
            <w:rStyle w:val="ab"/>
          </w:rPr>
          <w:instrText xml:space="preserve"> PAGE </w:instrText>
        </w:r>
        <w:r>
          <w:rPr>
            <w:rStyle w:val="ab"/>
          </w:rPr>
          <w:fldChar w:fldCharType="end"/>
        </w:r>
      </w:p>
    </w:sdtContent>
  </w:sdt>
  <w:p w:rsidR="00AE5EB7" w:rsidRDefault="00AE5EB7">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ab"/>
        <w:rFonts w:ascii="Times New Roman" w:hAnsi="Times New Roman" w:cs="Times New Roman"/>
        <w:sz w:val="20"/>
        <w:szCs w:val="20"/>
      </w:rPr>
      <w:id w:val="1048578170"/>
      <w:docPartObj>
        <w:docPartGallery w:val="Page Numbers (Bottom of Page)"/>
        <w:docPartUnique/>
      </w:docPartObj>
    </w:sdtPr>
    <w:sdtEndPr>
      <w:rPr>
        <w:rStyle w:val="ab"/>
      </w:rPr>
    </w:sdtEndPr>
    <w:sdtContent>
      <w:p w:rsidR="00AE5EB7" w:rsidRPr="00D32545" w:rsidRDefault="00AE5EB7" w:rsidP="0086178F">
        <w:pPr>
          <w:pStyle w:val="a9"/>
          <w:framePr w:wrap="none" w:vAnchor="text" w:hAnchor="margin" w:xAlign="center" w:y="1"/>
          <w:rPr>
            <w:rStyle w:val="ab"/>
            <w:rFonts w:ascii="Times New Roman" w:hAnsi="Times New Roman" w:cs="Times New Roman"/>
            <w:sz w:val="20"/>
            <w:szCs w:val="20"/>
          </w:rPr>
        </w:pPr>
        <w:r w:rsidRPr="00D32545">
          <w:rPr>
            <w:rStyle w:val="ab"/>
            <w:rFonts w:ascii="Times New Roman" w:hAnsi="Times New Roman" w:cs="Times New Roman"/>
            <w:sz w:val="20"/>
            <w:szCs w:val="20"/>
          </w:rPr>
          <w:fldChar w:fldCharType="begin"/>
        </w:r>
        <w:r w:rsidRPr="00D32545">
          <w:rPr>
            <w:rStyle w:val="ab"/>
            <w:rFonts w:ascii="Times New Roman" w:hAnsi="Times New Roman" w:cs="Times New Roman"/>
            <w:sz w:val="20"/>
            <w:szCs w:val="20"/>
          </w:rPr>
          <w:instrText xml:space="preserve"> PAGE </w:instrText>
        </w:r>
        <w:r w:rsidRPr="00D32545">
          <w:rPr>
            <w:rStyle w:val="ab"/>
            <w:rFonts w:ascii="Times New Roman" w:hAnsi="Times New Roman" w:cs="Times New Roman"/>
            <w:sz w:val="20"/>
            <w:szCs w:val="20"/>
          </w:rPr>
          <w:fldChar w:fldCharType="separate"/>
        </w:r>
        <w:r w:rsidRPr="00D32545">
          <w:rPr>
            <w:rStyle w:val="ab"/>
            <w:rFonts w:ascii="Times New Roman" w:hAnsi="Times New Roman" w:cs="Times New Roman"/>
            <w:noProof/>
            <w:sz w:val="20"/>
            <w:szCs w:val="20"/>
          </w:rPr>
          <w:t>2</w:t>
        </w:r>
        <w:r w:rsidRPr="00D32545">
          <w:rPr>
            <w:rStyle w:val="ab"/>
            <w:rFonts w:ascii="Times New Roman" w:hAnsi="Times New Roman" w:cs="Times New Roman"/>
            <w:sz w:val="20"/>
            <w:szCs w:val="20"/>
          </w:rPr>
          <w:fldChar w:fldCharType="end"/>
        </w:r>
      </w:p>
    </w:sdtContent>
  </w:sdt>
  <w:p w:rsidR="00AE5EB7" w:rsidRDefault="00AE5EB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7613" w:rsidRDefault="00777613" w:rsidP="00C251D6">
      <w:r>
        <w:separator/>
      </w:r>
    </w:p>
  </w:footnote>
  <w:footnote w:type="continuationSeparator" w:id="0">
    <w:p w:rsidR="00777613" w:rsidRDefault="00777613" w:rsidP="00C251D6">
      <w:r>
        <w:continuationSeparator/>
      </w:r>
    </w:p>
  </w:footnote>
  <w:footnote w:id="1">
    <w:p w:rsidR="00AE5EB7" w:rsidRPr="00C251D6" w:rsidRDefault="00AE5EB7" w:rsidP="00C251D6">
      <w:pPr>
        <w:pStyle w:val="a4"/>
        <w:spacing w:line="360" w:lineRule="auto"/>
        <w:jc w:val="both"/>
        <w:rPr>
          <w:rFonts w:ascii="Times New Roman" w:hAnsi="Times New Roman" w:cs="Times New Roman"/>
        </w:rPr>
      </w:pPr>
      <w:r w:rsidRPr="00C251D6">
        <w:rPr>
          <w:rStyle w:val="a6"/>
          <w:rFonts w:ascii="Times New Roman" w:hAnsi="Times New Roman" w:cs="Times New Roman"/>
        </w:rPr>
        <w:footnoteRef/>
      </w:r>
      <w:r w:rsidRPr="00C251D6">
        <w:rPr>
          <w:rFonts w:ascii="Times New Roman" w:hAnsi="Times New Roman" w:cs="Times New Roman"/>
        </w:rPr>
        <w:t xml:space="preserve"> Эйзенштейн С. М. </w:t>
      </w:r>
      <w:r w:rsidRPr="00C251D6">
        <w:rPr>
          <w:rFonts w:ascii="Times New Roman" w:hAnsi="Times New Roman" w:cs="Times New Roman"/>
          <w:lang w:val="en-US"/>
        </w:rPr>
        <w:t>Yo</w:t>
      </w:r>
      <w:r w:rsidRPr="00661107">
        <w:rPr>
          <w:rFonts w:ascii="Times New Roman" w:hAnsi="Times New Roman" w:cs="Times New Roman"/>
        </w:rPr>
        <w:t xml:space="preserve">. </w:t>
      </w:r>
      <w:r w:rsidRPr="00C251D6">
        <w:rPr>
          <w:rFonts w:ascii="Times New Roman" w:hAnsi="Times New Roman" w:cs="Times New Roman"/>
        </w:rPr>
        <w:t>Мемуары, т. 2 / ред. сост. Н. И. Клейман – М.: Музей современного искусства «Гараж», 2019. – С. 34</w:t>
      </w:r>
      <w:r>
        <w:rPr>
          <w:rFonts w:ascii="Times New Roman" w:hAnsi="Times New Roman" w:cs="Times New Roman"/>
        </w:rPr>
        <w:t xml:space="preserve"> </w:t>
      </w:r>
    </w:p>
  </w:footnote>
  <w:footnote w:id="2">
    <w:p w:rsidR="00AE5EB7" w:rsidRPr="00D64243" w:rsidRDefault="00AE5EB7" w:rsidP="00D64243">
      <w:pPr>
        <w:pStyle w:val="a4"/>
        <w:spacing w:line="360" w:lineRule="auto"/>
        <w:jc w:val="both"/>
        <w:rPr>
          <w:rFonts w:ascii="Times New Roman" w:hAnsi="Times New Roman" w:cs="Times New Roman"/>
        </w:rPr>
      </w:pPr>
      <w:r w:rsidRPr="00D64243">
        <w:rPr>
          <w:rStyle w:val="a6"/>
          <w:rFonts w:ascii="Times New Roman" w:hAnsi="Times New Roman" w:cs="Times New Roman"/>
        </w:rPr>
        <w:footnoteRef/>
      </w:r>
      <w:r>
        <w:t xml:space="preserve"> </w:t>
      </w:r>
      <w:r w:rsidRPr="00C251D6">
        <w:rPr>
          <w:rFonts w:ascii="Times New Roman" w:hAnsi="Times New Roman" w:cs="Times New Roman"/>
        </w:rPr>
        <w:t xml:space="preserve">Эйзенштейн С. М. </w:t>
      </w:r>
      <w:r w:rsidRPr="00C251D6">
        <w:rPr>
          <w:rFonts w:ascii="Times New Roman" w:hAnsi="Times New Roman" w:cs="Times New Roman"/>
          <w:lang w:val="en-US"/>
        </w:rPr>
        <w:t>Yo</w:t>
      </w:r>
      <w:r w:rsidRPr="00D64243">
        <w:rPr>
          <w:rFonts w:ascii="Times New Roman" w:hAnsi="Times New Roman" w:cs="Times New Roman"/>
        </w:rPr>
        <w:t xml:space="preserve">. </w:t>
      </w:r>
      <w:r w:rsidRPr="00C251D6">
        <w:rPr>
          <w:rFonts w:ascii="Times New Roman" w:hAnsi="Times New Roman" w:cs="Times New Roman"/>
        </w:rPr>
        <w:t xml:space="preserve">Мемуары, т. </w:t>
      </w:r>
      <w:r>
        <w:rPr>
          <w:rFonts w:ascii="Times New Roman" w:hAnsi="Times New Roman" w:cs="Times New Roman"/>
        </w:rPr>
        <w:t>1</w:t>
      </w:r>
      <w:r w:rsidRPr="00C251D6">
        <w:rPr>
          <w:rFonts w:ascii="Times New Roman" w:hAnsi="Times New Roman" w:cs="Times New Roman"/>
        </w:rPr>
        <w:t xml:space="preserve"> / ред. сост. Н. И. Клейман – М.: Музей современного искусства «Гараж», 2019. – С. 3</w:t>
      </w:r>
      <w:r>
        <w:rPr>
          <w:rFonts w:ascii="Times New Roman" w:hAnsi="Times New Roman" w:cs="Times New Roman"/>
        </w:rPr>
        <w:t>03</w:t>
      </w:r>
    </w:p>
  </w:footnote>
  <w:footnote w:id="3">
    <w:p w:rsidR="00AE5EB7" w:rsidRPr="00D32545" w:rsidRDefault="00AE5EB7" w:rsidP="00D32545">
      <w:pPr>
        <w:pStyle w:val="a4"/>
        <w:spacing w:line="360" w:lineRule="auto"/>
        <w:jc w:val="both"/>
        <w:rPr>
          <w:rFonts w:ascii="Times New Roman" w:hAnsi="Times New Roman" w:cs="Times New Roman"/>
        </w:rPr>
      </w:pPr>
      <w:r w:rsidRPr="00D32545">
        <w:rPr>
          <w:rStyle w:val="a6"/>
          <w:rFonts w:ascii="Times New Roman" w:hAnsi="Times New Roman" w:cs="Times New Roman"/>
        </w:rPr>
        <w:footnoteRef/>
      </w:r>
      <w:r w:rsidRPr="00D32545">
        <w:rPr>
          <w:rFonts w:ascii="Times New Roman" w:hAnsi="Times New Roman" w:cs="Times New Roman"/>
        </w:rPr>
        <w:t xml:space="preserve"> О’Махоуни М. Сергей Эйзенштейн. – М.</w:t>
      </w:r>
      <w:r>
        <w:rPr>
          <w:rFonts w:ascii="Times New Roman" w:hAnsi="Times New Roman" w:cs="Times New Roman"/>
        </w:rPr>
        <w:t xml:space="preserve">: </w:t>
      </w:r>
      <w:r w:rsidRPr="00D32545">
        <w:rPr>
          <w:rFonts w:ascii="Times New Roman" w:hAnsi="Times New Roman" w:cs="Times New Roman"/>
        </w:rPr>
        <w:t xml:space="preserve">Ад Маргинем Пресс, 2016. – С. 30 </w:t>
      </w:r>
    </w:p>
  </w:footnote>
  <w:footnote w:id="4">
    <w:p w:rsidR="00AE5EB7" w:rsidRPr="00B72085" w:rsidRDefault="00AE5EB7" w:rsidP="00B72085">
      <w:pPr>
        <w:pStyle w:val="a4"/>
        <w:spacing w:line="360" w:lineRule="auto"/>
        <w:jc w:val="both"/>
        <w:rPr>
          <w:rFonts w:ascii="Times New Roman" w:hAnsi="Times New Roman" w:cs="Times New Roman"/>
        </w:rPr>
      </w:pPr>
      <w:r w:rsidRPr="00B72085">
        <w:rPr>
          <w:rStyle w:val="a6"/>
          <w:rFonts w:ascii="Times New Roman" w:hAnsi="Times New Roman" w:cs="Times New Roman"/>
        </w:rPr>
        <w:footnoteRef/>
      </w:r>
      <w:r w:rsidRPr="00B72085">
        <w:rPr>
          <w:rFonts w:ascii="Times New Roman" w:hAnsi="Times New Roman" w:cs="Times New Roman"/>
        </w:rPr>
        <w:t xml:space="preserve"> Ночная песня погонщика Ёсаку из Тамба: Японская классическая драма </w:t>
      </w:r>
      <w:r w:rsidRPr="00B72085">
        <w:rPr>
          <w:rFonts w:ascii="Times New Roman" w:hAnsi="Times New Roman" w:cs="Times New Roman"/>
          <w:lang w:val="en-US"/>
        </w:rPr>
        <w:t>XIV</w:t>
      </w:r>
      <w:r w:rsidRPr="00B72085">
        <w:rPr>
          <w:rFonts w:ascii="Times New Roman" w:hAnsi="Times New Roman" w:cs="Times New Roman"/>
        </w:rPr>
        <w:t>-</w:t>
      </w:r>
      <w:r w:rsidRPr="00B72085">
        <w:rPr>
          <w:rFonts w:ascii="Times New Roman" w:hAnsi="Times New Roman" w:cs="Times New Roman"/>
          <w:lang w:val="en-US"/>
        </w:rPr>
        <w:t>XV</w:t>
      </w:r>
      <w:r w:rsidRPr="00B72085">
        <w:rPr>
          <w:rFonts w:ascii="Times New Roman" w:hAnsi="Times New Roman" w:cs="Times New Roman"/>
        </w:rPr>
        <w:t xml:space="preserve"> и </w:t>
      </w:r>
      <w:r w:rsidRPr="00B72085">
        <w:rPr>
          <w:rFonts w:ascii="Times New Roman" w:hAnsi="Times New Roman" w:cs="Times New Roman"/>
          <w:lang w:val="en-US"/>
        </w:rPr>
        <w:t>XVIII</w:t>
      </w:r>
      <w:r w:rsidRPr="00B72085">
        <w:rPr>
          <w:rFonts w:ascii="Times New Roman" w:hAnsi="Times New Roman" w:cs="Times New Roman"/>
        </w:rPr>
        <w:t xml:space="preserve"> вв.: Перевод со старояп. / Вступ. Статья В. Марковой; Коммент. В. Марковой, В. Становича, Т. Соколовой-Лелюсиной. – М.: Худож. лит., 1989. – с. 11 </w:t>
      </w:r>
    </w:p>
  </w:footnote>
  <w:footnote w:id="5">
    <w:p w:rsidR="00AE5EB7" w:rsidRPr="00B72085" w:rsidRDefault="00AE5EB7" w:rsidP="00B72085">
      <w:pPr>
        <w:pStyle w:val="a4"/>
        <w:spacing w:line="360" w:lineRule="auto"/>
        <w:jc w:val="both"/>
        <w:rPr>
          <w:rFonts w:ascii="Times New Roman" w:hAnsi="Times New Roman" w:cs="Times New Roman"/>
        </w:rPr>
      </w:pPr>
      <w:r w:rsidRPr="00B72085">
        <w:rPr>
          <w:rStyle w:val="a6"/>
          <w:rFonts w:ascii="Times New Roman" w:hAnsi="Times New Roman" w:cs="Times New Roman"/>
        </w:rPr>
        <w:footnoteRef/>
      </w:r>
      <w:r w:rsidRPr="00B72085">
        <w:rPr>
          <w:rFonts w:ascii="Times New Roman" w:hAnsi="Times New Roman" w:cs="Times New Roman"/>
        </w:rPr>
        <w:t xml:space="preserve"> Шкловский В. Б. Эйзенштейн. 2 изд. – М.: Искусство, 1976. – с. 70</w:t>
      </w:r>
    </w:p>
  </w:footnote>
  <w:footnote w:id="6">
    <w:p w:rsidR="00AE5EB7" w:rsidRPr="00CE4BE3" w:rsidRDefault="00AE5EB7" w:rsidP="00CE4BE3">
      <w:pPr>
        <w:autoSpaceDE w:val="0"/>
        <w:autoSpaceDN w:val="0"/>
        <w:adjustRightInd w:val="0"/>
        <w:spacing w:line="360" w:lineRule="auto"/>
        <w:jc w:val="both"/>
        <w:rPr>
          <w:rFonts w:ascii="Times New Roman" w:hAnsi="Times New Roman" w:cs="Times New Roman"/>
          <w:sz w:val="20"/>
          <w:szCs w:val="20"/>
        </w:rPr>
      </w:pPr>
      <w:r w:rsidRPr="00CE4BE3">
        <w:rPr>
          <w:rStyle w:val="a6"/>
          <w:rFonts w:ascii="Times New Roman" w:hAnsi="Times New Roman" w:cs="Times New Roman"/>
          <w:sz w:val="20"/>
          <w:szCs w:val="20"/>
        </w:rPr>
        <w:footnoteRef/>
      </w:r>
      <w:r w:rsidRPr="00CE4BE3">
        <w:rPr>
          <w:rFonts w:ascii="Times New Roman" w:hAnsi="Times New Roman" w:cs="Times New Roman"/>
          <w:sz w:val="20"/>
          <w:szCs w:val="20"/>
        </w:rPr>
        <w:t xml:space="preserve"> Бадью А. Малое руководство по инэстетике – СПб.: Издательство Европейского</w:t>
      </w:r>
      <w:r>
        <w:rPr>
          <w:rFonts w:ascii="Times New Roman" w:hAnsi="Times New Roman" w:cs="Times New Roman"/>
          <w:sz w:val="20"/>
          <w:szCs w:val="20"/>
        </w:rPr>
        <w:t xml:space="preserve"> </w:t>
      </w:r>
      <w:r w:rsidRPr="00CE4BE3">
        <w:rPr>
          <w:rFonts w:ascii="Times New Roman" w:hAnsi="Times New Roman" w:cs="Times New Roman"/>
          <w:sz w:val="20"/>
          <w:szCs w:val="20"/>
        </w:rPr>
        <w:t>университета в Санкт-Петербурге, 2014. – с. 79</w:t>
      </w:r>
      <w:r>
        <w:rPr>
          <w:rFonts w:ascii="Times New Roman" w:hAnsi="Times New Roman" w:cs="Times New Roman"/>
          <w:sz w:val="20"/>
          <w:szCs w:val="20"/>
        </w:rPr>
        <w:t xml:space="preserve"> </w:t>
      </w:r>
    </w:p>
  </w:footnote>
  <w:footnote w:id="7">
    <w:p w:rsidR="00AE5EB7" w:rsidRPr="00CE4BE3" w:rsidRDefault="00AE5EB7" w:rsidP="00CE4BE3">
      <w:pPr>
        <w:pStyle w:val="a4"/>
        <w:spacing w:line="360" w:lineRule="auto"/>
        <w:jc w:val="both"/>
        <w:rPr>
          <w:rFonts w:ascii="Times New Roman" w:hAnsi="Times New Roman" w:cs="Times New Roman"/>
        </w:rPr>
      </w:pPr>
      <w:r w:rsidRPr="00CE4BE3">
        <w:rPr>
          <w:rStyle w:val="a6"/>
          <w:rFonts w:ascii="Times New Roman" w:hAnsi="Times New Roman" w:cs="Times New Roman"/>
        </w:rPr>
        <w:footnoteRef/>
      </w:r>
      <w:r w:rsidRPr="00CE4BE3">
        <w:rPr>
          <w:rFonts w:ascii="Times New Roman" w:hAnsi="Times New Roman" w:cs="Times New Roman"/>
        </w:rPr>
        <w:t xml:space="preserve"> Ночная песня погонщика Ёсаку из Тамба: Японская классическая драма </w:t>
      </w:r>
      <w:r w:rsidRPr="00CE4BE3">
        <w:rPr>
          <w:rFonts w:ascii="Times New Roman" w:hAnsi="Times New Roman" w:cs="Times New Roman"/>
          <w:lang w:val="en-US"/>
        </w:rPr>
        <w:t>XIV</w:t>
      </w:r>
      <w:r w:rsidRPr="00CE4BE3">
        <w:rPr>
          <w:rFonts w:ascii="Times New Roman" w:hAnsi="Times New Roman" w:cs="Times New Roman"/>
        </w:rPr>
        <w:t>-</w:t>
      </w:r>
      <w:r w:rsidRPr="00CE4BE3">
        <w:rPr>
          <w:rFonts w:ascii="Times New Roman" w:hAnsi="Times New Roman" w:cs="Times New Roman"/>
          <w:lang w:val="en-US"/>
        </w:rPr>
        <w:t>XV</w:t>
      </w:r>
      <w:r w:rsidRPr="00CE4BE3">
        <w:rPr>
          <w:rFonts w:ascii="Times New Roman" w:hAnsi="Times New Roman" w:cs="Times New Roman"/>
        </w:rPr>
        <w:t xml:space="preserve"> и </w:t>
      </w:r>
      <w:r w:rsidRPr="00CE4BE3">
        <w:rPr>
          <w:rFonts w:ascii="Times New Roman" w:hAnsi="Times New Roman" w:cs="Times New Roman"/>
          <w:lang w:val="en-US"/>
        </w:rPr>
        <w:t>XVIII</w:t>
      </w:r>
      <w:r w:rsidRPr="00CE4BE3">
        <w:rPr>
          <w:rFonts w:ascii="Times New Roman" w:hAnsi="Times New Roman" w:cs="Times New Roman"/>
        </w:rPr>
        <w:t xml:space="preserve"> вв.: Перевод со старояп. / Вступ. Статья В. Марковой; Коммент. В. Марковой, В. Становича, Т. Соколовой-Лелюсиной. – М.: Худож. лит., 1989. – с. 1</w:t>
      </w:r>
      <w:r>
        <w:rPr>
          <w:rFonts w:ascii="Times New Roman" w:hAnsi="Times New Roman" w:cs="Times New Roman"/>
        </w:rPr>
        <w:t>3</w:t>
      </w:r>
    </w:p>
  </w:footnote>
  <w:footnote w:id="8">
    <w:p w:rsidR="00AE5EB7" w:rsidRPr="0086178F" w:rsidRDefault="00AE5EB7" w:rsidP="0086178F">
      <w:pPr>
        <w:pStyle w:val="a4"/>
        <w:spacing w:line="360" w:lineRule="auto"/>
        <w:jc w:val="both"/>
        <w:rPr>
          <w:rFonts w:ascii="Times New Roman" w:hAnsi="Times New Roman" w:cs="Times New Roman"/>
        </w:rPr>
      </w:pPr>
      <w:r w:rsidRPr="0086178F">
        <w:rPr>
          <w:rStyle w:val="a6"/>
          <w:rFonts w:ascii="Times New Roman" w:hAnsi="Times New Roman" w:cs="Times New Roman"/>
        </w:rPr>
        <w:footnoteRef/>
      </w:r>
      <w:r w:rsidRPr="0086178F">
        <w:rPr>
          <w:rFonts w:ascii="Times New Roman" w:hAnsi="Times New Roman" w:cs="Times New Roman"/>
        </w:rPr>
        <w:t xml:space="preserve"> </w:t>
      </w:r>
      <w:r w:rsidRPr="00B72085">
        <w:rPr>
          <w:rFonts w:ascii="Times New Roman" w:hAnsi="Times New Roman" w:cs="Times New Roman"/>
        </w:rPr>
        <w:t xml:space="preserve">Шкловский В. Б. Эйзенштейн. 2 изд. – М.: Искусство, 1976. – с. </w:t>
      </w:r>
      <w:r>
        <w:rPr>
          <w:rFonts w:ascii="Times New Roman" w:hAnsi="Times New Roman" w:cs="Times New Roman"/>
        </w:rPr>
        <w:t>80-81</w:t>
      </w:r>
    </w:p>
  </w:footnote>
  <w:footnote w:id="9">
    <w:p w:rsidR="00AE5EB7" w:rsidRPr="002D186E" w:rsidRDefault="00AE5EB7" w:rsidP="002D186E">
      <w:pPr>
        <w:spacing w:line="360" w:lineRule="auto"/>
        <w:rPr>
          <w:rFonts w:ascii="Times New Roman" w:hAnsi="Times New Roman" w:cs="Times New Roman"/>
          <w:sz w:val="20"/>
          <w:szCs w:val="20"/>
        </w:rPr>
      </w:pPr>
      <w:r w:rsidRPr="002D186E">
        <w:rPr>
          <w:rStyle w:val="a6"/>
          <w:rFonts w:ascii="Times New Roman" w:hAnsi="Times New Roman" w:cs="Times New Roman"/>
          <w:sz w:val="20"/>
          <w:szCs w:val="20"/>
        </w:rPr>
        <w:footnoteRef/>
      </w:r>
      <w:r w:rsidRPr="002D186E">
        <w:rPr>
          <w:rFonts w:ascii="Times New Roman" w:hAnsi="Times New Roman" w:cs="Times New Roman"/>
          <w:sz w:val="20"/>
          <w:szCs w:val="20"/>
        </w:rPr>
        <w:t xml:space="preserve"> Лотман Ю. М., Цивьян Ю. Г. Диалог с экраном. – Таллин: Издательство "Александра", 1994. – С. 8</w:t>
      </w:r>
    </w:p>
  </w:footnote>
  <w:footnote w:id="10">
    <w:p w:rsidR="00340D95" w:rsidRPr="00340D95" w:rsidRDefault="00340D95" w:rsidP="00340D95">
      <w:pPr>
        <w:pStyle w:val="a4"/>
        <w:spacing w:line="360" w:lineRule="auto"/>
        <w:jc w:val="both"/>
        <w:rPr>
          <w:rFonts w:ascii="Times New Roman" w:hAnsi="Times New Roman" w:cs="Times New Roman"/>
        </w:rPr>
      </w:pPr>
      <w:r w:rsidRPr="00340D95">
        <w:rPr>
          <w:rStyle w:val="a6"/>
          <w:rFonts w:ascii="Times New Roman" w:hAnsi="Times New Roman" w:cs="Times New Roman"/>
        </w:rPr>
        <w:footnoteRef/>
      </w:r>
      <w:r w:rsidRPr="00340D95">
        <w:rPr>
          <w:rFonts w:ascii="Times New Roman" w:hAnsi="Times New Roman" w:cs="Times New Roman"/>
        </w:rPr>
        <w:t xml:space="preserve"> Клейман Н. И. Формула финала. Статьи. Выступления. Беседы. – М.: Эйзенштейн-центр, Музей кино, 2004. </w:t>
      </w:r>
      <w:r>
        <w:rPr>
          <w:rFonts w:ascii="Times New Roman" w:hAnsi="Times New Roman" w:cs="Times New Roman"/>
        </w:rPr>
        <w:t>–</w:t>
      </w:r>
      <w:r w:rsidRPr="00340D95">
        <w:rPr>
          <w:rFonts w:ascii="Times New Roman" w:hAnsi="Times New Roman" w:cs="Times New Roman"/>
        </w:rPr>
        <w:t xml:space="preserve"> </w:t>
      </w:r>
      <w:r>
        <w:rPr>
          <w:rFonts w:ascii="Times New Roman" w:hAnsi="Times New Roman" w:cs="Times New Roman"/>
          <w:lang w:val="en-US"/>
        </w:rPr>
        <w:t>c</w:t>
      </w:r>
      <w:r w:rsidRPr="00340D95">
        <w:rPr>
          <w:rFonts w:ascii="Times New Roman" w:hAnsi="Times New Roman" w:cs="Times New Roman"/>
        </w:rPr>
        <w:t>. 276</w:t>
      </w:r>
    </w:p>
  </w:footnote>
  <w:footnote w:id="11">
    <w:p w:rsidR="00AE5EB7" w:rsidRPr="00A2339F" w:rsidRDefault="00AE5EB7" w:rsidP="00A2339F">
      <w:pPr>
        <w:pStyle w:val="a4"/>
        <w:spacing w:line="360" w:lineRule="auto"/>
        <w:jc w:val="both"/>
        <w:rPr>
          <w:rFonts w:ascii="Times New Roman" w:hAnsi="Times New Roman" w:cs="Times New Roman"/>
        </w:rPr>
      </w:pPr>
      <w:r w:rsidRPr="00A2339F">
        <w:rPr>
          <w:rStyle w:val="a6"/>
          <w:rFonts w:ascii="Times New Roman" w:hAnsi="Times New Roman" w:cs="Times New Roman"/>
        </w:rPr>
        <w:footnoteRef/>
      </w:r>
      <w:r w:rsidRPr="00A2339F">
        <w:rPr>
          <w:rFonts w:ascii="Times New Roman" w:hAnsi="Times New Roman" w:cs="Times New Roman"/>
        </w:rPr>
        <w:t xml:space="preserve"> Тынянов Ю.</w:t>
      </w:r>
      <w:r w:rsidR="00C516AA">
        <w:rPr>
          <w:rFonts w:ascii="Times New Roman" w:hAnsi="Times New Roman" w:cs="Times New Roman"/>
        </w:rPr>
        <w:t xml:space="preserve"> </w:t>
      </w:r>
      <w:r w:rsidRPr="00A2339F">
        <w:rPr>
          <w:rFonts w:ascii="Times New Roman" w:hAnsi="Times New Roman" w:cs="Times New Roman"/>
        </w:rPr>
        <w:t>Н. Поэтика. История литературы. Кино. – М.: 1977. – С. 32</w:t>
      </w:r>
      <w:r>
        <w:rPr>
          <w:rFonts w:ascii="Times New Roman" w:hAnsi="Times New Roman" w:cs="Times New Roman"/>
        </w:rPr>
        <w:t xml:space="preserve">1 </w:t>
      </w:r>
    </w:p>
  </w:footnote>
  <w:footnote w:id="12">
    <w:p w:rsidR="00AE5EB7" w:rsidRPr="00036E01" w:rsidRDefault="00AE5EB7" w:rsidP="00036E01">
      <w:pPr>
        <w:jc w:val="both"/>
        <w:rPr>
          <w:rFonts w:ascii="Times New Roman" w:eastAsia="Times New Roman" w:hAnsi="Times New Roman" w:cs="Times New Roman"/>
          <w:sz w:val="20"/>
          <w:szCs w:val="20"/>
        </w:rPr>
      </w:pPr>
      <w:r w:rsidRPr="00036E01">
        <w:rPr>
          <w:rStyle w:val="a6"/>
          <w:rFonts w:ascii="Times New Roman" w:hAnsi="Times New Roman" w:cs="Times New Roman"/>
          <w:sz w:val="20"/>
          <w:szCs w:val="20"/>
        </w:rPr>
        <w:footnoteRef/>
      </w:r>
      <w:r w:rsidRPr="00036E01">
        <w:rPr>
          <w:rFonts w:ascii="Times New Roman" w:hAnsi="Times New Roman" w:cs="Times New Roman"/>
          <w:sz w:val="20"/>
          <w:szCs w:val="20"/>
        </w:rPr>
        <w:t xml:space="preserve"> Эйзенштейн С.</w:t>
      </w:r>
      <w:r w:rsidR="00C516AA">
        <w:rPr>
          <w:rFonts w:ascii="Times New Roman" w:hAnsi="Times New Roman" w:cs="Times New Roman"/>
          <w:sz w:val="20"/>
          <w:szCs w:val="20"/>
        </w:rPr>
        <w:t xml:space="preserve"> </w:t>
      </w:r>
      <w:r w:rsidRPr="00036E01">
        <w:rPr>
          <w:rFonts w:ascii="Times New Roman" w:hAnsi="Times New Roman" w:cs="Times New Roman"/>
          <w:sz w:val="20"/>
          <w:szCs w:val="20"/>
        </w:rPr>
        <w:t xml:space="preserve">М. За кадром. – М: </w:t>
      </w:r>
      <w:r w:rsidRPr="00036E01">
        <w:rPr>
          <w:rFonts w:ascii="Times New Roman" w:eastAsia="Times New Roman" w:hAnsi="Times New Roman" w:cs="Times New Roman"/>
          <w:color w:val="000040"/>
          <w:sz w:val="20"/>
          <w:szCs w:val="20"/>
        </w:rPr>
        <w:t>"Теакинопечать", М., 1929</w:t>
      </w:r>
      <w:r>
        <w:rPr>
          <w:rFonts w:ascii="Times New Roman" w:eastAsia="Times New Roman" w:hAnsi="Times New Roman" w:cs="Times New Roman"/>
          <w:color w:val="000040"/>
          <w:sz w:val="20"/>
          <w:szCs w:val="20"/>
        </w:rPr>
        <w:t>. – с.</w:t>
      </w:r>
      <w:r w:rsidRPr="00036E01">
        <w:rPr>
          <w:rFonts w:ascii="Times New Roman" w:eastAsia="Times New Roman" w:hAnsi="Times New Roman" w:cs="Times New Roman"/>
          <w:color w:val="000040"/>
          <w:sz w:val="20"/>
          <w:szCs w:val="20"/>
        </w:rPr>
        <w:t xml:space="preserve"> 72-92</w:t>
      </w:r>
    </w:p>
  </w:footnote>
  <w:footnote w:id="13">
    <w:p w:rsidR="00AE5EB7" w:rsidRPr="000A0BDF" w:rsidRDefault="00AE5EB7" w:rsidP="000A0BDF">
      <w:pPr>
        <w:pStyle w:val="a4"/>
        <w:jc w:val="both"/>
        <w:rPr>
          <w:rFonts w:ascii="Times New Roman" w:hAnsi="Times New Roman" w:cs="Times New Roman"/>
        </w:rPr>
      </w:pPr>
      <w:r w:rsidRPr="000A0BDF">
        <w:rPr>
          <w:rStyle w:val="a6"/>
          <w:rFonts w:ascii="Times New Roman" w:hAnsi="Times New Roman" w:cs="Times New Roman"/>
        </w:rPr>
        <w:footnoteRef/>
      </w:r>
      <w:r w:rsidRPr="000A0BDF">
        <w:rPr>
          <w:rFonts w:ascii="Times New Roman" w:hAnsi="Times New Roman" w:cs="Times New Roman"/>
        </w:rPr>
        <w:t xml:space="preserve"> Эйзенштейн С.</w:t>
      </w:r>
      <w:r w:rsidR="00C516AA">
        <w:rPr>
          <w:rFonts w:ascii="Times New Roman" w:hAnsi="Times New Roman" w:cs="Times New Roman"/>
        </w:rPr>
        <w:t xml:space="preserve"> </w:t>
      </w:r>
      <w:r w:rsidRPr="000A0BDF">
        <w:rPr>
          <w:rFonts w:ascii="Times New Roman" w:hAnsi="Times New Roman" w:cs="Times New Roman"/>
        </w:rPr>
        <w:t xml:space="preserve">М. Метод. История крупного плана – М.: Эйзенштейн-центр, 2002. – с. 12 </w:t>
      </w:r>
    </w:p>
  </w:footnote>
  <w:footnote w:id="14">
    <w:p w:rsidR="00AE5EB7" w:rsidRPr="00862363" w:rsidRDefault="00AE5EB7" w:rsidP="00862363">
      <w:pPr>
        <w:jc w:val="both"/>
        <w:rPr>
          <w:rFonts w:ascii="Times New Roman" w:eastAsia="Times New Roman" w:hAnsi="Times New Roman" w:cs="Times New Roman"/>
          <w:sz w:val="20"/>
          <w:szCs w:val="20"/>
        </w:rPr>
      </w:pPr>
      <w:r w:rsidRPr="00036E01">
        <w:rPr>
          <w:rStyle w:val="a6"/>
          <w:rFonts w:ascii="Times New Roman" w:hAnsi="Times New Roman" w:cs="Times New Roman"/>
          <w:sz w:val="20"/>
          <w:szCs w:val="20"/>
        </w:rPr>
        <w:footnoteRef/>
      </w:r>
      <w:r w:rsidRPr="00036E01">
        <w:rPr>
          <w:rFonts w:ascii="Times New Roman" w:hAnsi="Times New Roman" w:cs="Times New Roman"/>
          <w:sz w:val="20"/>
          <w:szCs w:val="20"/>
        </w:rPr>
        <w:t xml:space="preserve"> Эйзенштейн С.</w:t>
      </w:r>
      <w:r w:rsidR="00C516AA">
        <w:rPr>
          <w:rFonts w:ascii="Times New Roman" w:hAnsi="Times New Roman" w:cs="Times New Roman"/>
          <w:sz w:val="20"/>
          <w:szCs w:val="20"/>
        </w:rPr>
        <w:t xml:space="preserve"> </w:t>
      </w:r>
      <w:r w:rsidRPr="00036E01">
        <w:rPr>
          <w:rFonts w:ascii="Times New Roman" w:hAnsi="Times New Roman" w:cs="Times New Roman"/>
          <w:sz w:val="20"/>
          <w:szCs w:val="20"/>
        </w:rPr>
        <w:t xml:space="preserve">М. За кадром. – М: </w:t>
      </w:r>
      <w:r w:rsidRPr="00036E01">
        <w:rPr>
          <w:rFonts w:ascii="Times New Roman" w:eastAsia="Times New Roman" w:hAnsi="Times New Roman" w:cs="Times New Roman"/>
          <w:color w:val="000040"/>
          <w:sz w:val="20"/>
          <w:szCs w:val="20"/>
        </w:rPr>
        <w:t>"Теакинопечать", М., 1929</w:t>
      </w:r>
      <w:r>
        <w:rPr>
          <w:rFonts w:ascii="Times New Roman" w:eastAsia="Times New Roman" w:hAnsi="Times New Roman" w:cs="Times New Roman"/>
          <w:color w:val="000040"/>
          <w:sz w:val="20"/>
          <w:szCs w:val="20"/>
        </w:rPr>
        <w:t>. – с.</w:t>
      </w:r>
      <w:r w:rsidRPr="00036E01">
        <w:rPr>
          <w:rFonts w:ascii="Times New Roman" w:eastAsia="Times New Roman" w:hAnsi="Times New Roman" w:cs="Times New Roman"/>
          <w:color w:val="000040"/>
          <w:sz w:val="20"/>
          <w:szCs w:val="20"/>
        </w:rPr>
        <w:t xml:space="preserve"> 72-9</w:t>
      </w:r>
      <w:r>
        <w:rPr>
          <w:rFonts w:ascii="Times New Roman" w:eastAsia="Times New Roman" w:hAnsi="Times New Roman" w:cs="Times New Roman"/>
          <w:color w:val="000040"/>
          <w:sz w:val="20"/>
          <w:szCs w:val="20"/>
        </w:rPr>
        <w:t>2</w:t>
      </w:r>
    </w:p>
  </w:footnote>
  <w:footnote w:id="15">
    <w:p w:rsidR="007E55FA" w:rsidRPr="007E55FA" w:rsidRDefault="007E55FA" w:rsidP="007E55FA">
      <w:pPr>
        <w:pStyle w:val="a4"/>
        <w:spacing w:line="360" w:lineRule="auto"/>
        <w:jc w:val="both"/>
        <w:rPr>
          <w:rFonts w:ascii="Times New Roman" w:hAnsi="Times New Roman" w:cs="Times New Roman"/>
        </w:rPr>
      </w:pPr>
      <w:r w:rsidRPr="007E55FA">
        <w:rPr>
          <w:rStyle w:val="a6"/>
          <w:rFonts w:ascii="Times New Roman" w:hAnsi="Times New Roman" w:cs="Times New Roman"/>
        </w:rPr>
        <w:footnoteRef/>
      </w:r>
      <w:r w:rsidRPr="007E55FA">
        <w:rPr>
          <w:rFonts w:ascii="Times New Roman" w:hAnsi="Times New Roman" w:cs="Times New Roman"/>
        </w:rPr>
        <w:t xml:space="preserve"> Клейман Н.</w:t>
      </w:r>
      <w:r w:rsidR="00C516AA">
        <w:rPr>
          <w:rFonts w:ascii="Times New Roman" w:hAnsi="Times New Roman" w:cs="Times New Roman"/>
        </w:rPr>
        <w:t xml:space="preserve"> </w:t>
      </w:r>
      <w:r w:rsidRPr="007E55FA">
        <w:rPr>
          <w:rFonts w:ascii="Times New Roman" w:hAnsi="Times New Roman" w:cs="Times New Roman"/>
        </w:rPr>
        <w:t xml:space="preserve">И. Сергей Эйзенштейн. Кино и поэзия. – СПб. СЕАНС, </w:t>
      </w:r>
      <w:r w:rsidRPr="007E55FA">
        <w:rPr>
          <w:rFonts w:ascii="Times New Roman" w:hAnsi="Times New Roman" w:cs="Times New Roman"/>
          <w:lang w:val="en-US"/>
        </w:rPr>
        <w:t>URL</w:t>
      </w:r>
      <w:r w:rsidRPr="007E55FA">
        <w:rPr>
          <w:rFonts w:ascii="Times New Roman" w:hAnsi="Times New Roman" w:cs="Times New Roman"/>
        </w:rPr>
        <w:t xml:space="preserve">: </w:t>
      </w:r>
      <w:hyperlink r:id="rId1" w:history="1">
        <w:r w:rsidRPr="007E55FA">
          <w:rPr>
            <w:rStyle w:val="a8"/>
            <w:rFonts w:ascii="Times New Roman" w:hAnsi="Times New Roman" w:cs="Times New Roman"/>
          </w:rPr>
          <w:t>https://seance.ru/articles/eisenstein-kleiman/</w:t>
        </w:r>
      </w:hyperlink>
      <w:r w:rsidRPr="007E55FA">
        <w:rPr>
          <w:rFonts w:ascii="Times New Roman" w:hAnsi="Times New Roman" w:cs="Times New Roman"/>
        </w:rPr>
        <w:t xml:space="preserve">, дата обращения – 06. 06. 2022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64550"/>
    <w:multiLevelType w:val="hybridMultilevel"/>
    <w:tmpl w:val="00203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5D05956"/>
    <w:multiLevelType w:val="hybridMultilevel"/>
    <w:tmpl w:val="C4BA95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8310B27"/>
    <w:multiLevelType w:val="hybridMultilevel"/>
    <w:tmpl w:val="9CE8E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E144C1"/>
    <w:multiLevelType w:val="hybridMultilevel"/>
    <w:tmpl w:val="3DDA43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717CC2"/>
    <w:multiLevelType w:val="hybridMultilevel"/>
    <w:tmpl w:val="24287D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4F1192"/>
    <w:multiLevelType w:val="hybridMultilevel"/>
    <w:tmpl w:val="102E13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F751F1"/>
    <w:multiLevelType w:val="hybridMultilevel"/>
    <w:tmpl w:val="8850D178"/>
    <w:lvl w:ilvl="0" w:tplc="4EC2F90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87758B"/>
    <w:multiLevelType w:val="hybridMultilevel"/>
    <w:tmpl w:val="8BDE35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F6C7B1F"/>
    <w:multiLevelType w:val="hybridMultilevel"/>
    <w:tmpl w:val="EA485C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BB13453"/>
    <w:multiLevelType w:val="hybridMultilevel"/>
    <w:tmpl w:val="0FAEE4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E657007"/>
    <w:multiLevelType w:val="hybridMultilevel"/>
    <w:tmpl w:val="C8F60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4"/>
  </w:num>
  <w:num w:numId="3">
    <w:abstractNumId w:val="3"/>
  </w:num>
  <w:num w:numId="4">
    <w:abstractNumId w:val="10"/>
  </w:num>
  <w:num w:numId="5">
    <w:abstractNumId w:val="5"/>
  </w:num>
  <w:num w:numId="6">
    <w:abstractNumId w:val="9"/>
  </w:num>
  <w:num w:numId="7">
    <w:abstractNumId w:val="8"/>
  </w:num>
  <w:num w:numId="8">
    <w:abstractNumId w:val="2"/>
  </w:num>
  <w:num w:numId="9">
    <w:abstractNumId w:val="6"/>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B69"/>
    <w:rsid w:val="00005113"/>
    <w:rsid w:val="00027B1D"/>
    <w:rsid w:val="00036E01"/>
    <w:rsid w:val="00070642"/>
    <w:rsid w:val="000756FE"/>
    <w:rsid w:val="00090AFD"/>
    <w:rsid w:val="000A0BDF"/>
    <w:rsid w:val="000A41C3"/>
    <w:rsid w:val="00176B8F"/>
    <w:rsid w:val="001A4279"/>
    <w:rsid w:val="001B141A"/>
    <w:rsid w:val="001E4D8A"/>
    <w:rsid w:val="00236DE1"/>
    <w:rsid w:val="00241A4C"/>
    <w:rsid w:val="002B196C"/>
    <w:rsid w:val="002C6FD4"/>
    <w:rsid w:val="002D186E"/>
    <w:rsid w:val="002F1B69"/>
    <w:rsid w:val="00313019"/>
    <w:rsid w:val="00340D95"/>
    <w:rsid w:val="00346BC9"/>
    <w:rsid w:val="004430EE"/>
    <w:rsid w:val="004A5C87"/>
    <w:rsid w:val="004C1369"/>
    <w:rsid w:val="00511B6E"/>
    <w:rsid w:val="00525A80"/>
    <w:rsid w:val="00526984"/>
    <w:rsid w:val="00576AAD"/>
    <w:rsid w:val="005C18D6"/>
    <w:rsid w:val="005C485E"/>
    <w:rsid w:val="005C7B81"/>
    <w:rsid w:val="005F6044"/>
    <w:rsid w:val="00651C43"/>
    <w:rsid w:val="00654FB8"/>
    <w:rsid w:val="00661107"/>
    <w:rsid w:val="00667098"/>
    <w:rsid w:val="006B5C62"/>
    <w:rsid w:val="006B6AA9"/>
    <w:rsid w:val="006C032B"/>
    <w:rsid w:val="00720626"/>
    <w:rsid w:val="00775148"/>
    <w:rsid w:val="00777613"/>
    <w:rsid w:val="007E55FA"/>
    <w:rsid w:val="00846859"/>
    <w:rsid w:val="0086178F"/>
    <w:rsid w:val="00862363"/>
    <w:rsid w:val="008A16CC"/>
    <w:rsid w:val="008A3227"/>
    <w:rsid w:val="008E34BE"/>
    <w:rsid w:val="008F5581"/>
    <w:rsid w:val="00914064"/>
    <w:rsid w:val="009221AE"/>
    <w:rsid w:val="00991B76"/>
    <w:rsid w:val="009D3AA6"/>
    <w:rsid w:val="009F2054"/>
    <w:rsid w:val="00A20284"/>
    <w:rsid w:val="00A2339F"/>
    <w:rsid w:val="00A31E80"/>
    <w:rsid w:val="00A365FE"/>
    <w:rsid w:val="00A448B9"/>
    <w:rsid w:val="00AE5EB7"/>
    <w:rsid w:val="00AF490C"/>
    <w:rsid w:val="00B525F0"/>
    <w:rsid w:val="00B72085"/>
    <w:rsid w:val="00B75CCB"/>
    <w:rsid w:val="00BD02F9"/>
    <w:rsid w:val="00C251D6"/>
    <w:rsid w:val="00C37E02"/>
    <w:rsid w:val="00C516AA"/>
    <w:rsid w:val="00C578F3"/>
    <w:rsid w:val="00CB14FF"/>
    <w:rsid w:val="00CE4BE3"/>
    <w:rsid w:val="00CE790B"/>
    <w:rsid w:val="00D202D4"/>
    <w:rsid w:val="00D32545"/>
    <w:rsid w:val="00D64243"/>
    <w:rsid w:val="00D66712"/>
    <w:rsid w:val="00D82EFA"/>
    <w:rsid w:val="00E065ED"/>
    <w:rsid w:val="00E14CDD"/>
    <w:rsid w:val="00E91EB0"/>
    <w:rsid w:val="00EA370D"/>
    <w:rsid w:val="00EB1CAB"/>
    <w:rsid w:val="00EC41B6"/>
    <w:rsid w:val="00EC6962"/>
    <w:rsid w:val="00EE2DEA"/>
    <w:rsid w:val="00F53474"/>
    <w:rsid w:val="00FE29D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0793F"/>
  <w15:chartTrackingRefBased/>
  <w15:docId w15:val="{763EE9E2-78F2-AE40-9638-D49C8B22C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ru-RU"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2F1B69"/>
  </w:style>
  <w:style w:type="paragraph" w:styleId="1">
    <w:name w:val="heading 1"/>
    <w:basedOn w:val="a"/>
    <w:next w:val="a"/>
    <w:link w:val="10"/>
    <w:uiPriority w:val="9"/>
    <w:qFormat/>
    <w:rsid w:val="002F1B6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F1B69"/>
    <w:rPr>
      <w:rFonts w:asciiTheme="majorHAnsi" w:eastAsiaTheme="majorEastAsia" w:hAnsiTheme="majorHAnsi" w:cstheme="majorBidi"/>
      <w:color w:val="2F5496" w:themeColor="accent1" w:themeShade="BF"/>
      <w:sz w:val="32"/>
      <w:szCs w:val="32"/>
    </w:rPr>
  </w:style>
  <w:style w:type="paragraph" w:customStyle="1" w:styleId="Standard">
    <w:name w:val="Standard"/>
    <w:rsid w:val="00005113"/>
    <w:pPr>
      <w:widowControl w:val="0"/>
      <w:suppressAutoHyphens/>
      <w:autoSpaceDN w:val="0"/>
      <w:textAlignment w:val="baseline"/>
    </w:pPr>
    <w:rPr>
      <w:rFonts w:ascii="Times New Roman" w:eastAsia="Andale Sans UI" w:hAnsi="Times New Roman" w:cs="Tahoma"/>
      <w:kern w:val="3"/>
      <w:lang w:val="en-US" w:eastAsia="en-US" w:bidi="en-US"/>
    </w:rPr>
  </w:style>
  <w:style w:type="paragraph" w:styleId="a3">
    <w:name w:val="List Paragraph"/>
    <w:basedOn w:val="a"/>
    <w:uiPriority w:val="34"/>
    <w:qFormat/>
    <w:rsid w:val="00C37E02"/>
    <w:pPr>
      <w:ind w:left="720"/>
      <w:contextualSpacing/>
    </w:pPr>
  </w:style>
  <w:style w:type="paragraph" w:styleId="a4">
    <w:name w:val="footnote text"/>
    <w:basedOn w:val="a"/>
    <w:link w:val="a5"/>
    <w:uiPriority w:val="99"/>
    <w:semiHidden/>
    <w:unhideWhenUsed/>
    <w:rsid w:val="00C251D6"/>
    <w:rPr>
      <w:sz w:val="20"/>
      <w:szCs w:val="20"/>
    </w:rPr>
  </w:style>
  <w:style w:type="character" w:customStyle="1" w:styleId="a5">
    <w:name w:val="Текст сноски Знак"/>
    <w:basedOn w:val="a0"/>
    <w:link w:val="a4"/>
    <w:uiPriority w:val="99"/>
    <w:semiHidden/>
    <w:rsid w:val="00C251D6"/>
    <w:rPr>
      <w:sz w:val="20"/>
      <w:szCs w:val="20"/>
    </w:rPr>
  </w:style>
  <w:style w:type="character" w:styleId="a6">
    <w:name w:val="footnote reference"/>
    <w:basedOn w:val="a0"/>
    <w:uiPriority w:val="99"/>
    <w:semiHidden/>
    <w:unhideWhenUsed/>
    <w:rsid w:val="00C251D6"/>
    <w:rPr>
      <w:vertAlign w:val="superscript"/>
    </w:rPr>
  </w:style>
  <w:style w:type="paragraph" w:styleId="a7">
    <w:name w:val="TOC Heading"/>
    <w:basedOn w:val="1"/>
    <w:next w:val="a"/>
    <w:uiPriority w:val="39"/>
    <w:unhideWhenUsed/>
    <w:qFormat/>
    <w:rsid w:val="00D32545"/>
    <w:pPr>
      <w:spacing w:before="480" w:line="276" w:lineRule="auto"/>
      <w:outlineLvl w:val="9"/>
    </w:pPr>
    <w:rPr>
      <w:b/>
      <w:bCs/>
      <w:sz w:val="28"/>
      <w:szCs w:val="28"/>
    </w:rPr>
  </w:style>
  <w:style w:type="paragraph" w:styleId="11">
    <w:name w:val="toc 1"/>
    <w:basedOn w:val="a"/>
    <w:next w:val="a"/>
    <w:autoRedefine/>
    <w:uiPriority w:val="39"/>
    <w:unhideWhenUsed/>
    <w:rsid w:val="00D32545"/>
    <w:pPr>
      <w:spacing w:before="120"/>
    </w:pPr>
    <w:rPr>
      <w:rFonts w:cstheme="minorHAnsi"/>
      <w:b/>
      <w:bCs/>
      <w:i/>
      <w:iCs/>
    </w:rPr>
  </w:style>
  <w:style w:type="character" w:styleId="a8">
    <w:name w:val="Hyperlink"/>
    <w:basedOn w:val="a0"/>
    <w:uiPriority w:val="99"/>
    <w:unhideWhenUsed/>
    <w:rsid w:val="00D32545"/>
    <w:rPr>
      <w:color w:val="0563C1" w:themeColor="hyperlink"/>
      <w:u w:val="single"/>
    </w:rPr>
  </w:style>
  <w:style w:type="paragraph" w:styleId="2">
    <w:name w:val="toc 2"/>
    <w:basedOn w:val="a"/>
    <w:next w:val="a"/>
    <w:autoRedefine/>
    <w:uiPriority w:val="39"/>
    <w:semiHidden/>
    <w:unhideWhenUsed/>
    <w:rsid w:val="00D32545"/>
    <w:pPr>
      <w:spacing w:before="120"/>
      <w:ind w:left="240"/>
    </w:pPr>
    <w:rPr>
      <w:rFonts w:cstheme="minorHAnsi"/>
      <w:b/>
      <w:bCs/>
      <w:sz w:val="22"/>
      <w:szCs w:val="22"/>
    </w:rPr>
  </w:style>
  <w:style w:type="paragraph" w:styleId="3">
    <w:name w:val="toc 3"/>
    <w:basedOn w:val="a"/>
    <w:next w:val="a"/>
    <w:autoRedefine/>
    <w:uiPriority w:val="39"/>
    <w:semiHidden/>
    <w:unhideWhenUsed/>
    <w:rsid w:val="00D32545"/>
    <w:pPr>
      <w:ind w:left="480"/>
    </w:pPr>
    <w:rPr>
      <w:rFonts w:cstheme="minorHAnsi"/>
      <w:sz w:val="20"/>
      <w:szCs w:val="20"/>
    </w:rPr>
  </w:style>
  <w:style w:type="paragraph" w:styleId="4">
    <w:name w:val="toc 4"/>
    <w:basedOn w:val="a"/>
    <w:next w:val="a"/>
    <w:autoRedefine/>
    <w:uiPriority w:val="39"/>
    <w:semiHidden/>
    <w:unhideWhenUsed/>
    <w:rsid w:val="00D32545"/>
    <w:pPr>
      <w:ind w:left="720"/>
    </w:pPr>
    <w:rPr>
      <w:rFonts w:cstheme="minorHAnsi"/>
      <w:sz w:val="20"/>
      <w:szCs w:val="20"/>
    </w:rPr>
  </w:style>
  <w:style w:type="paragraph" w:styleId="5">
    <w:name w:val="toc 5"/>
    <w:basedOn w:val="a"/>
    <w:next w:val="a"/>
    <w:autoRedefine/>
    <w:uiPriority w:val="39"/>
    <w:semiHidden/>
    <w:unhideWhenUsed/>
    <w:rsid w:val="00D32545"/>
    <w:pPr>
      <w:ind w:left="960"/>
    </w:pPr>
    <w:rPr>
      <w:rFonts w:cstheme="minorHAnsi"/>
      <w:sz w:val="20"/>
      <w:szCs w:val="20"/>
    </w:rPr>
  </w:style>
  <w:style w:type="paragraph" w:styleId="6">
    <w:name w:val="toc 6"/>
    <w:basedOn w:val="a"/>
    <w:next w:val="a"/>
    <w:autoRedefine/>
    <w:uiPriority w:val="39"/>
    <w:semiHidden/>
    <w:unhideWhenUsed/>
    <w:rsid w:val="00D32545"/>
    <w:pPr>
      <w:ind w:left="1200"/>
    </w:pPr>
    <w:rPr>
      <w:rFonts w:cstheme="minorHAnsi"/>
      <w:sz w:val="20"/>
      <w:szCs w:val="20"/>
    </w:rPr>
  </w:style>
  <w:style w:type="paragraph" w:styleId="7">
    <w:name w:val="toc 7"/>
    <w:basedOn w:val="a"/>
    <w:next w:val="a"/>
    <w:autoRedefine/>
    <w:uiPriority w:val="39"/>
    <w:semiHidden/>
    <w:unhideWhenUsed/>
    <w:rsid w:val="00D32545"/>
    <w:pPr>
      <w:ind w:left="1440"/>
    </w:pPr>
    <w:rPr>
      <w:rFonts w:cstheme="minorHAnsi"/>
      <w:sz w:val="20"/>
      <w:szCs w:val="20"/>
    </w:rPr>
  </w:style>
  <w:style w:type="paragraph" w:styleId="8">
    <w:name w:val="toc 8"/>
    <w:basedOn w:val="a"/>
    <w:next w:val="a"/>
    <w:autoRedefine/>
    <w:uiPriority w:val="39"/>
    <w:semiHidden/>
    <w:unhideWhenUsed/>
    <w:rsid w:val="00D32545"/>
    <w:pPr>
      <w:ind w:left="1680"/>
    </w:pPr>
    <w:rPr>
      <w:rFonts w:cstheme="minorHAnsi"/>
      <w:sz w:val="20"/>
      <w:szCs w:val="20"/>
    </w:rPr>
  </w:style>
  <w:style w:type="paragraph" w:styleId="9">
    <w:name w:val="toc 9"/>
    <w:basedOn w:val="a"/>
    <w:next w:val="a"/>
    <w:autoRedefine/>
    <w:uiPriority w:val="39"/>
    <w:semiHidden/>
    <w:unhideWhenUsed/>
    <w:rsid w:val="00D32545"/>
    <w:pPr>
      <w:ind w:left="1920"/>
    </w:pPr>
    <w:rPr>
      <w:rFonts w:cstheme="minorHAnsi"/>
      <w:sz w:val="20"/>
      <w:szCs w:val="20"/>
    </w:rPr>
  </w:style>
  <w:style w:type="paragraph" w:styleId="a9">
    <w:name w:val="footer"/>
    <w:basedOn w:val="a"/>
    <w:link w:val="aa"/>
    <w:uiPriority w:val="99"/>
    <w:unhideWhenUsed/>
    <w:rsid w:val="00D32545"/>
    <w:pPr>
      <w:tabs>
        <w:tab w:val="center" w:pos="4677"/>
        <w:tab w:val="right" w:pos="9355"/>
      </w:tabs>
    </w:pPr>
  </w:style>
  <w:style w:type="character" w:customStyle="1" w:styleId="aa">
    <w:name w:val="Нижний колонтитул Знак"/>
    <w:basedOn w:val="a0"/>
    <w:link w:val="a9"/>
    <w:uiPriority w:val="99"/>
    <w:rsid w:val="00D32545"/>
  </w:style>
  <w:style w:type="character" w:styleId="ab">
    <w:name w:val="page number"/>
    <w:basedOn w:val="a0"/>
    <w:uiPriority w:val="99"/>
    <w:semiHidden/>
    <w:unhideWhenUsed/>
    <w:rsid w:val="00D32545"/>
  </w:style>
  <w:style w:type="paragraph" w:styleId="ac">
    <w:name w:val="header"/>
    <w:basedOn w:val="a"/>
    <w:link w:val="ad"/>
    <w:uiPriority w:val="99"/>
    <w:unhideWhenUsed/>
    <w:rsid w:val="00D32545"/>
    <w:pPr>
      <w:tabs>
        <w:tab w:val="center" w:pos="4677"/>
        <w:tab w:val="right" w:pos="9355"/>
      </w:tabs>
    </w:pPr>
  </w:style>
  <w:style w:type="character" w:customStyle="1" w:styleId="ad">
    <w:name w:val="Верхний колонтитул Знак"/>
    <w:basedOn w:val="a0"/>
    <w:link w:val="ac"/>
    <w:uiPriority w:val="99"/>
    <w:rsid w:val="00D32545"/>
  </w:style>
  <w:style w:type="character" w:styleId="ae">
    <w:name w:val="Unresolved Mention"/>
    <w:basedOn w:val="a0"/>
    <w:uiPriority w:val="99"/>
    <w:rsid w:val="007E55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2390983">
      <w:bodyDiv w:val="1"/>
      <w:marLeft w:val="0"/>
      <w:marRight w:val="0"/>
      <w:marTop w:val="0"/>
      <w:marBottom w:val="0"/>
      <w:divBdr>
        <w:top w:val="none" w:sz="0" w:space="0" w:color="auto"/>
        <w:left w:val="none" w:sz="0" w:space="0" w:color="auto"/>
        <w:bottom w:val="none" w:sz="0" w:space="0" w:color="auto"/>
        <w:right w:val="none" w:sz="0" w:space="0" w:color="auto"/>
      </w:divBdr>
    </w:div>
    <w:div w:id="1437748344">
      <w:bodyDiv w:val="1"/>
      <w:marLeft w:val="0"/>
      <w:marRight w:val="0"/>
      <w:marTop w:val="0"/>
      <w:marBottom w:val="0"/>
      <w:divBdr>
        <w:top w:val="none" w:sz="0" w:space="0" w:color="auto"/>
        <w:left w:val="none" w:sz="0" w:space="0" w:color="auto"/>
        <w:bottom w:val="none" w:sz="0" w:space="0" w:color="auto"/>
        <w:right w:val="none" w:sz="0" w:space="0" w:color="auto"/>
      </w:divBdr>
    </w:div>
    <w:div w:id="1542404843">
      <w:bodyDiv w:val="1"/>
      <w:marLeft w:val="0"/>
      <w:marRight w:val="0"/>
      <w:marTop w:val="0"/>
      <w:marBottom w:val="0"/>
      <w:divBdr>
        <w:top w:val="none" w:sz="0" w:space="0" w:color="auto"/>
        <w:left w:val="none" w:sz="0" w:space="0" w:color="auto"/>
        <w:bottom w:val="none" w:sz="0" w:space="0" w:color="auto"/>
        <w:right w:val="none" w:sz="0" w:space="0" w:color="auto"/>
      </w:divBdr>
    </w:div>
    <w:div w:id="201557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seance.ru/articles/eisenstein-kleim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A1437F2B-08CF-714E-8C03-7CBA06364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TotalTime>
  <Pages>26</Pages>
  <Words>5317</Words>
  <Characters>30307</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адександр симиндейкин</dc:creator>
  <cp:keywords/>
  <dc:description/>
  <cp:lastModifiedBy>адександр симиндейкин</cp:lastModifiedBy>
  <cp:revision>23</cp:revision>
  <dcterms:created xsi:type="dcterms:W3CDTF">2022-06-05T11:25:00Z</dcterms:created>
  <dcterms:modified xsi:type="dcterms:W3CDTF">2022-10-18T06:31:00Z</dcterms:modified>
</cp:coreProperties>
</file>